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F1B" w:rsidRPr="00037F1B" w:rsidRDefault="00037F1B" w:rsidP="00037F1B">
      <w:pPr>
        <w:widowControl w:val="0"/>
        <w:tabs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0"/>
          <w:lang w:val="sv-SE" w:eastAsia="en-US"/>
        </w:rPr>
      </w:pPr>
      <w:r w:rsidRPr="00037F1B">
        <w:rPr>
          <w:rFonts w:ascii="Times New Roman" w:eastAsia="Times New Roman" w:hAnsi="Times New Roman" w:cs="Times New Roman"/>
          <w:b/>
          <w:noProof/>
          <w:sz w:val="24"/>
          <w:szCs w:val="20"/>
          <w:lang w:val="sv-SE" w:eastAsia="en-US"/>
        </w:rPr>
        <w:t>3GPP T</w:t>
      </w:r>
      <w:bookmarkStart w:id="0" w:name="_Ref96417757"/>
      <w:bookmarkEnd w:id="0"/>
      <w:r w:rsidRPr="00037F1B">
        <w:rPr>
          <w:rFonts w:ascii="Times New Roman" w:eastAsia="Times New Roman" w:hAnsi="Times New Roman" w:cs="Times New Roman"/>
          <w:b/>
          <w:noProof/>
          <w:sz w:val="24"/>
          <w:szCs w:val="20"/>
          <w:lang w:val="sv-SE" w:eastAsia="en-US"/>
        </w:rPr>
        <w:t>SG-RAN 3GPPRAN4-NB-IOT</w:t>
      </w:r>
      <w:r w:rsidRPr="00037F1B">
        <w:rPr>
          <w:rFonts w:ascii="Times New Roman" w:eastAsia="Times New Roman" w:hAnsi="Times New Roman" w:cs="Times New Roman"/>
          <w:b/>
          <w:noProof/>
          <w:sz w:val="24"/>
          <w:szCs w:val="20"/>
          <w:lang w:val="sv-SE" w:eastAsia="en-US"/>
        </w:rPr>
        <w:tab/>
      </w:r>
      <w:r w:rsidR="008E09D6">
        <w:rPr>
          <w:rFonts w:ascii="Times New Roman" w:eastAsia="Times New Roman" w:hAnsi="Times New Roman" w:cs="Times New Roman"/>
          <w:b/>
          <w:noProof/>
          <w:sz w:val="24"/>
          <w:szCs w:val="20"/>
          <w:lang w:val="sv-SE" w:eastAsia="en-US"/>
        </w:rPr>
        <w:t>R4-77AH-IoT-0089</w:t>
      </w:r>
    </w:p>
    <w:p w:rsidR="00037F1B" w:rsidRPr="00037F1B" w:rsidRDefault="00037F1B" w:rsidP="00037F1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0"/>
          <w:lang w:eastAsia="en-US"/>
        </w:rPr>
      </w:pPr>
      <w:r w:rsidRPr="00037F1B">
        <w:rPr>
          <w:rFonts w:ascii="Times New Roman" w:eastAsia="Times New Roman" w:hAnsi="Times New Roman" w:cs="Times New Roman"/>
          <w:b/>
          <w:noProof/>
          <w:sz w:val="24"/>
          <w:szCs w:val="20"/>
          <w:lang w:val="en-GB" w:eastAsia="en-US"/>
        </w:rPr>
        <w:t>Budapest </w:t>
      </w:r>
      <w:r w:rsidRPr="00037F1B">
        <w:rPr>
          <w:rFonts w:ascii="Times New Roman" w:eastAsia="Times New Roman" w:hAnsi="Times New Roman" w:cs="Times New Roman"/>
          <w:b/>
          <w:noProof/>
          <w:sz w:val="24"/>
          <w:szCs w:val="20"/>
          <w:lang w:eastAsia="en-US"/>
        </w:rPr>
        <w:t xml:space="preserve">, hungary, </w:t>
      </w:r>
      <w:r w:rsidRPr="00037F1B">
        <w:rPr>
          <w:rFonts w:ascii="Times New Roman" w:eastAsia="Times New Roman" w:hAnsi="Times New Roman" w:cs="Times New Roman"/>
          <w:b/>
          <w:noProof/>
          <w:sz w:val="24"/>
          <w:szCs w:val="20"/>
          <w:lang w:val="en-GB" w:eastAsia="en-US"/>
        </w:rPr>
        <w:t>20 - 22 Jan 2016</w:t>
      </w:r>
    </w:p>
    <w:p w:rsidR="00037F1B" w:rsidRPr="00037F1B" w:rsidRDefault="00037F1B" w:rsidP="00037F1B">
      <w:pPr>
        <w:tabs>
          <w:tab w:val="left" w:pos="1985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val="en-GB" w:eastAsia="en-US"/>
        </w:rPr>
      </w:pPr>
    </w:p>
    <w:p w:rsidR="00037F1B" w:rsidRPr="00037F1B" w:rsidRDefault="00037F1B" w:rsidP="00037F1B">
      <w:pPr>
        <w:tabs>
          <w:tab w:val="left" w:pos="1985"/>
        </w:tabs>
        <w:spacing w:after="0" w:line="240" w:lineRule="auto"/>
        <w:ind w:left="1980" w:hanging="1980"/>
        <w:jc w:val="both"/>
        <w:rPr>
          <w:rFonts w:ascii="Times New Roman" w:eastAsia="Times New Roman" w:hAnsi="Times New Roman" w:cs="Times New Roman"/>
          <w:b/>
          <w:szCs w:val="20"/>
          <w:lang w:val="en-GB" w:eastAsia="en-US"/>
        </w:rPr>
      </w:pPr>
      <w:r w:rsidRPr="00037F1B">
        <w:rPr>
          <w:rFonts w:ascii="Times New Roman" w:eastAsia="Times New Roman" w:hAnsi="Times New Roman" w:cs="Times New Roman"/>
          <w:b/>
          <w:szCs w:val="20"/>
          <w:lang w:val="en-GB" w:eastAsia="en-US"/>
        </w:rPr>
        <w:t xml:space="preserve">Source: </w:t>
      </w:r>
      <w:r w:rsidRPr="00037F1B">
        <w:rPr>
          <w:rFonts w:ascii="Times New Roman" w:eastAsia="Times New Roman" w:hAnsi="Times New Roman" w:cs="Times New Roman"/>
          <w:b/>
          <w:szCs w:val="20"/>
          <w:lang w:val="en-GB" w:eastAsia="en-US"/>
        </w:rPr>
        <w:tab/>
      </w:r>
      <w:r w:rsidRPr="00037F1B">
        <w:rPr>
          <w:rFonts w:ascii="Times New Roman" w:eastAsia="Times New Roman" w:hAnsi="Times New Roman" w:cs="Times New Roman"/>
          <w:bCs/>
          <w:szCs w:val="20"/>
          <w:lang w:val="en-GB" w:eastAsia="en-US"/>
        </w:rPr>
        <w:t xml:space="preserve">Alcatel-Lucent, </w:t>
      </w:r>
      <w:r w:rsidR="0082692C">
        <w:rPr>
          <w:rFonts w:ascii="Times New Roman" w:eastAsia="Times New Roman" w:hAnsi="Times New Roman" w:cs="Times New Roman"/>
          <w:bCs/>
          <w:szCs w:val="20"/>
          <w:lang w:val="en-GB" w:eastAsia="en-US"/>
        </w:rPr>
        <w:t>Verizon Wireless</w:t>
      </w:r>
    </w:p>
    <w:p w:rsidR="00037F1B" w:rsidRPr="00037F1B" w:rsidRDefault="00037F1B" w:rsidP="00037F1B">
      <w:pPr>
        <w:tabs>
          <w:tab w:val="left" w:pos="1985"/>
        </w:tabs>
        <w:spacing w:after="0" w:line="240" w:lineRule="auto"/>
        <w:ind w:left="1988" w:hanging="1980"/>
        <w:jc w:val="both"/>
        <w:rPr>
          <w:rFonts w:ascii="Times New Roman" w:eastAsia="Times New Roman" w:hAnsi="Times New Roman" w:cs="Times New Roman"/>
          <w:szCs w:val="20"/>
          <w:lang w:val="en-GB" w:eastAsia="en-US"/>
        </w:rPr>
      </w:pPr>
      <w:r w:rsidRPr="00037F1B">
        <w:rPr>
          <w:rFonts w:ascii="Times New Roman" w:eastAsia="Times New Roman" w:hAnsi="Times New Roman" w:cs="Times New Roman"/>
          <w:b/>
          <w:szCs w:val="20"/>
          <w:lang w:val="en-GB" w:eastAsia="en-US"/>
        </w:rPr>
        <w:t>Title:</w:t>
      </w:r>
      <w:r w:rsidRPr="00037F1B">
        <w:rPr>
          <w:rFonts w:ascii="Times New Roman" w:eastAsia="Times New Roman" w:hAnsi="Times New Roman" w:cs="Times New Roman"/>
          <w:szCs w:val="20"/>
          <w:lang w:val="en-GB" w:eastAsia="en-US"/>
        </w:rPr>
        <w:t xml:space="preserve"> </w:t>
      </w:r>
      <w:r w:rsidRPr="00037F1B">
        <w:rPr>
          <w:rFonts w:ascii="Times New Roman" w:eastAsia="Times New Roman" w:hAnsi="Times New Roman" w:cs="Times New Roman"/>
          <w:szCs w:val="20"/>
          <w:lang w:val="en-GB" w:eastAsia="en-US"/>
        </w:rPr>
        <w:tab/>
      </w:r>
      <w:r w:rsidR="0082692C">
        <w:rPr>
          <w:rFonts w:ascii="Times New Roman" w:eastAsia="Times New Roman" w:hAnsi="Times New Roman" w:cs="Times New Roman"/>
          <w:szCs w:val="20"/>
          <w:lang w:val="en-GB" w:eastAsia="en-US"/>
        </w:rPr>
        <w:t xml:space="preserve">RS-SINR </w:t>
      </w:r>
      <w:r w:rsidR="008F40DF">
        <w:rPr>
          <w:rFonts w:ascii="Times New Roman" w:eastAsia="Times New Roman" w:hAnsi="Times New Roman" w:cs="Times New Roman"/>
          <w:szCs w:val="20"/>
          <w:lang w:val="en-GB" w:eastAsia="en-US"/>
        </w:rPr>
        <w:t xml:space="preserve">Measurements </w:t>
      </w:r>
      <w:r w:rsidR="0082692C">
        <w:rPr>
          <w:rFonts w:ascii="Times New Roman" w:eastAsia="Times New Roman" w:hAnsi="Times New Roman" w:cs="Times New Roman"/>
          <w:szCs w:val="20"/>
          <w:lang w:val="en-GB" w:eastAsia="en-US"/>
        </w:rPr>
        <w:t xml:space="preserve">for </w:t>
      </w:r>
      <w:r w:rsidR="00BA0A8A">
        <w:rPr>
          <w:rFonts w:ascii="Times New Roman" w:eastAsia="Times New Roman" w:hAnsi="Times New Roman" w:cs="Times New Roman"/>
          <w:szCs w:val="20"/>
          <w:lang w:val="en-GB" w:eastAsia="en-US"/>
        </w:rPr>
        <w:t>e</w:t>
      </w:r>
      <w:r w:rsidR="00EA0730">
        <w:rPr>
          <w:rFonts w:ascii="Times New Roman" w:eastAsia="Times New Roman" w:hAnsi="Times New Roman" w:cs="Times New Roman"/>
          <w:szCs w:val="20"/>
          <w:lang w:val="en-GB" w:eastAsia="en-US"/>
        </w:rPr>
        <w:t xml:space="preserve">MTC </w:t>
      </w:r>
      <w:r w:rsidR="008F40DF">
        <w:rPr>
          <w:rFonts w:ascii="Times New Roman" w:eastAsia="Times New Roman" w:hAnsi="Times New Roman" w:cs="Times New Roman"/>
          <w:szCs w:val="20"/>
          <w:lang w:val="en-GB" w:eastAsia="en-US"/>
        </w:rPr>
        <w:t>UEs</w:t>
      </w:r>
    </w:p>
    <w:p w:rsidR="00037F1B" w:rsidRPr="00037F1B" w:rsidRDefault="00037F1B" w:rsidP="00037F1B">
      <w:pPr>
        <w:tabs>
          <w:tab w:val="left" w:pos="1985"/>
        </w:tabs>
        <w:spacing w:after="0" w:line="240" w:lineRule="auto"/>
        <w:ind w:left="1980" w:hanging="1980"/>
        <w:jc w:val="both"/>
        <w:rPr>
          <w:rFonts w:ascii="Times New Roman" w:eastAsia="Times New Roman" w:hAnsi="Times New Roman" w:cs="Times New Roman"/>
          <w:b/>
          <w:szCs w:val="20"/>
          <w:lang w:val="en-GB" w:eastAsia="en-US"/>
        </w:rPr>
      </w:pPr>
      <w:r w:rsidRPr="00037F1B">
        <w:rPr>
          <w:rFonts w:ascii="Times New Roman" w:eastAsia="Times New Roman" w:hAnsi="Times New Roman" w:cs="Times New Roman"/>
          <w:b/>
          <w:szCs w:val="20"/>
          <w:lang w:val="en-GB" w:eastAsia="en-US"/>
        </w:rPr>
        <w:t>Agenda Item:</w:t>
      </w:r>
      <w:r w:rsidRPr="00037F1B">
        <w:rPr>
          <w:rFonts w:ascii="Times New Roman" w:eastAsia="Times New Roman" w:hAnsi="Times New Roman" w:cs="Times New Roman"/>
          <w:szCs w:val="20"/>
          <w:lang w:val="en-GB" w:eastAsia="en-US"/>
        </w:rPr>
        <w:tab/>
      </w:r>
      <w:r w:rsidR="0064294A">
        <w:rPr>
          <w:rFonts w:ascii="Times New Roman" w:eastAsia="Times New Roman" w:hAnsi="Times New Roman" w:cs="Times New Roman"/>
          <w:szCs w:val="20"/>
          <w:lang w:val="en-GB" w:eastAsia="en-US"/>
        </w:rPr>
        <w:t>4.3</w:t>
      </w:r>
    </w:p>
    <w:p w:rsidR="00037F1B" w:rsidRPr="00037F1B" w:rsidRDefault="00037F1B" w:rsidP="00037F1B">
      <w:pPr>
        <w:tabs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val="en-GB" w:eastAsia="en-US"/>
        </w:rPr>
      </w:pPr>
      <w:r w:rsidRPr="00037F1B">
        <w:rPr>
          <w:rFonts w:ascii="Times New Roman" w:eastAsia="Times New Roman" w:hAnsi="Times New Roman" w:cs="Times New Roman"/>
          <w:b/>
          <w:szCs w:val="20"/>
          <w:lang w:val="en-GB" w:eastAsia="en-US"/>
        </w:rPr>
        <w:t>Document for:</w:t>
      </w:r>
      <w:r w:rsidRPr="00037F1B">
        <w:rPr>
          <w:rFonts w:ascii="Times New Roman" w:eastAsia="Times New Roman" w:hAnsi="Times New Roman" w:cs="Times New Roman"/>
          <w:szCs w:val="20"/>
          <w:lang w:val="en-GB" w:eastAsia="en-US"/>
        </w:rPr>
        <w:tab/>
        <w:t>Approval</w:t>
      </w:r>
    </w:p>
    <w:p w:rsidR="00037F1B" w:rsidRPr="00037F1B" w:rsidRDefault="00037F1B" w:rsidP="00037F1B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outlineLvl w:val="0"/>
        <w:rPr>
          <w:rFonts w:ascii="Arial" w:eastAsia="Times New Roman" w:hAnsi="Arial" w:cs="Times New Roman"/>
          <w:sz w:val="36"/>
          <w:szCs w:val="20"/>
          <w:lang w:val="en-GB" w:eastAsia="en-US"/>
        </w:rPr>
      </w:pPr>
      <w:r w:rsidRPr="00037F1B">
        <w:rPr>
          <w:rFonts w:ascii="Arial" w:eastAsia="Times New Roman" w:hAnsi="Arial" w:cs="Times New Roman"/>
          <w:sz w:val="36"/>
          <w:szCs w:val="20"/>
          <w:lang w:val="en-GB" w:eastAsia="en-US"/>
        </w:rPr>
        <w:t>Introduction</w:t>
      </w:r>
    </w:p>
    <w:p w:rsidR="00A83615" w:rsidRDefault="0082692C" w:rsidP="00EA0730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  <w:bookmarkStart w:id="1" w:name="OLE_LINK13"/>
      <w:bookmarkStart w:id="2" w:name="OLE_LINK14"/>
      <w:r w:rsidRPr="0082692C">
        <w:rPr>
          <w:rFonts w:ascii="Times New Roman" w:eastAsia="Times New Roman" w:hAnsi="Times New Roman" w:cs="Times New Roman"/>
          <w:lang w:val="en-GB" w:eastAsia="en-US"/>
        </w:rPr>
        <w:t xml:space="preserve">As discussed </w:t>
      </w:r>
      <w:r w:rsidR="00EA0730">
        <w:rPr>
          <w:rFonts w:ascii="Times New Roman" w:eastAsia="Times New Roman" w:hAnsi="Times New Roman" w:cs="Times New Roman"/>
          <w:lang w:val="en-GB" w:eastAsia="en-US"/>
        </w:rPr>
        <w:t xml:space="preserve">in </w:t>
      </w:r>
      <w:r w:rsidRPr="0082692C">
        <w:rPr>
          <w:rFonts w:ascii="Times New Roman" w:eastAsia="Times New Roman" w:hAnsi="Times New Roman" w:cs="Times New Roman"/>
          <w:lang w:val="en-GB" w:eastAsia="en-US"/>
        </w:rPr>
        <w:t>previous</w:t>
      </w:r>
      <w:r w:rsidR="00EA0730">
        <w:rPr>
          <w:rFonts w:ascii="Times New Roman" w:eastAsia="Times New Roman" w:hAnsi="Times New Roman" w:cs="Times New Roman"/>
          <w:lang w:val="en-GB" w:eastAsia="en-US"/>
        </w:rPr>
        <w:t xml:space="preserve"> meetings</w:t>
      </w:r>
      <w:r w:rsidRPr="0082692C">
        <w:rPr>
          <w:rFonts w:ascii="Times New Roman" w:eastAsia="Times New Roman" w:hAnsi="Times New Roman" w:cs="Times New Roman"/>
          <w:lang w:val="en-GB" w:eastAsia="en-US"/>
        </w:rPr>
        <w:t xml:space="preserve">, </w:t>
      </w:r>
      <w:r w:rsidR="00EA0730">
        <w:rPr>
          <w:rFonts w:ascii="Times New Roman" w:eastAsia="Times New Roman" w:hAnsi="Times New Roman" w:cs="Times New Roman"/>
          <w:lang w:val="en-GB" w:eastAsia="en-US"/>
        </w:rPr>
        <w:t xml:space="preserve">the introduction of </w:t>
      </w:r>
      <w:r w:rsidR="00A83615">
        <w:rPr>
          <w:rFonts w:ascii="Times New Roman" w:eastAsia="Times New Roman" w:hAnsi="Times New Roman" w:cs="Times New Roman"/>
          <w:lang w:val="en-GB" w:eastAsia="en-US"/>
        </w:rPr>
        <w:t xml:space="preserve">RS-SINR measurements </w:t>
      </w:r>
      <w:r>
        <w:rPr>
          <w:rFonts w:ascii="Times New Roman" w:eastAsia="Times New Roman" w:hAnsi="Times New Roman" w:cs="Times New Roman"/>
          <w:lang w:val="en-GB" w:eastAsia="en-US"/>
        </w:rPr>
        <w:t xml:space="preserve">allows the network to </w:t>
      </w:r>
      <w:r w:rsidR="00BA0A8A">
        <w:rPr>
          <w:rFonts w:ascii="Times New Roman" w:eastAsia="Times New Roman" w:hAnsi="Times New Roman" w:cs="Times New Roman"/>
          <w:lang w:val="en-GB" w:eastAsia="en-US"/>
        </w:rPr>
        <w:t>obtain a</w:t>
      </w:r>
      <w:r w:rsidR="00A83615">
        <w:rPr>
          <w:rFonts w:ascii="Times New Roman" w:eastAsia="Times New Roman" w:hAnsi="Times New Roman" w:cs="Times New Roman"/>
          <w:lang w:val="en-GB" w:eastAsia="en-US"/>
        </w:rPr>
        <w:t xml:space="preserve"> </w:t>
      </w:r>
      <w:r>
        <w:rPr>
          <w:rFonts w:ascii="Times New Roman" w:eastAsia="Times New Roman" w:hAnsi="Times New Roman" w:cs="Times New Roman"/>
          <w:lang w:val="en-GB" w:eastAsia="en-US"/>
        </w:rPr>
        <w:t xml:space="preserve">more complete picture </w:t>
      </w:r>
      <w:r w:rsidRPr="0082692C">
        <w:rPr>
          <w:rFonts w:ascii="Times New Roman" w:eastAsia="Times New Roman" w:hAnsi="Times New Roman" w:cs="Times New Roman"/>
          <w:lang w:val="en-GB" w:eastAsia="en-US"/>
        </w:rPr>
        <w:t xml:space="preserve">on </w:t>
      </w:r>
      <w:r>
        <w:rPr>
          <w:rFonts w:ascii="Times New Roman" w:eastAsia="Times New Roman" w:hAnsi="Times New Roman" w:cs="Times New Roman"/>
          <w:lang w:val="en-GB" w:eastAsia="en-US"/>
        </w:rPr>
        <w:t xml:space="preserve">UE downlink channel conditions, including </w:t>
      </w:r>
      <w:r w:rsidRPr="0082692C">
        <w:rPr>
          <w:rFonts w:ascii="Times New Roman" w:eastAsia="Times New Roman" w:hAnsi="Times New Roman" w:cs="Times New Roman"/>
          <w:lang w:val="en-GB" w:eastAsia="en-US"/>
        </w:rPr>
        <w:t xml:space="preserve">the RF </w:t>
      </w:r>
      <w:r>
        <w:rPr>
          <w:rFonts w:ascii="Times New Roman" w:eastAsia="Times New Roman" w:hAnsi="Times New Roman" w:cs="Times New Roman"/>
          <w:lang w:val="en-GB" w:eastAsia="en-US"/>
        </w:rPr>
        <w:t xml:space="preserve">and </w:t>
      </w:r>
      <w:r w:rsidR="00EA0730">
        <w:rPr>
          <w:rFonts w:ascii="Times New Roman" w:eastAsia="Times New Roman" w:hAnsi="Times New Roman" w:cs="Times New Roman"/>
          <w:lang w:val="en-GB" w:eastAsia="en-US"/>
        </w:rPr>
        <w:t xml:space="preserve">target </w:t>
      </w:r>
      <w:r w:rsidRPr="0082692C">
        <w:rPr>
          <w:rFonts w:ascii="Times New Roman" w:eastAsia="Times New Roman" w:hAnsi="Times New Roman" w:cs="Times New Roman"/>
          <w:lang w:val="en-GB" w:eastAsia="en-US"/>
        </w:rPr>
        <w:t>cell loading condition</w:t>
      </w:r>
      <w:r w:rsidR="00A83615">
        <w:rPr>
          <w:rFonts w:ascii="Times New Roman" w:eastAsia="Times New Roman" w:hAnsi="Times New Roman" w:cs="Times New Roman"/>
          <w:lang w:val="en-GB" w:eastAsia="en-US"/>
        </w:rPr>
        <w:t>s</w:t>
      </w:r>
      <w:r>
        <w:rPr>
          <w:rFonts w:ascii="Times New Roman" w:eastAsia="Times New Roman" w:hAnsi="Times New Roman" w:cs="Times New Roman"/>
          <w:lang w:val="en-GB" w:eastAsia="en-US"/>
        </w:rPr>
        <w:t xml:space="preserve">. The information </w:t>
      </w:r>
      <w:r w:rsidR="00EA0730">
        <w:rPr>
          <w:rFonts w:ascii="Times New Roman" w:eastAsia="Times New Roman" w:hAnsi="Times New Roman" w:cs="Times New Roman"/>
          <w:lang w:val="en-GB" w:eastAsia="en-US"/>
        </w:rPr>
        <w:t>is</w:t>
      </w:r>
      <w:r w:rsidR="00A83615">
        <w:rPr>
          <w:rFonts w:ascii="Times New Roman" w:eastAsia="Times New Roman" w:hAnsi="Times New Roman" w:cs="Times New Roman"/>
          <w:lang w:val="en-GB" w:eastAsia="en-US"/>
        </w:rPr>
        <w:t xml:space="preserve"> very</w:t>
      </w:r>
      <w:r w:rsidR="00EA0730">
        <w:rPr>
          <w:rFonts w:ascii="Times New Roman" w:eastAsia="Times New Roman" w:hAnsi="Times New Roman" w:cs="Times New Roman"/>
          <w:lang w:val="en-GB" w:eastAsia="en-US"/>
        </w:rPr>
        <w:t xml:space="preserve"> beneficial </w:t>
      </w:r>
      <w:r>
        <w:rPr>
          <w:rFonts w:ascii="Times New Roman" w:eastAsia="Times New Roman" w:hAnsi="Times New Roman" w:cs="Times New Roman"/>
          <w:lang w:val="en-GB" w:eastAsia="en-US"/>
        </w:rPr>
        <w:t xml:space="preserve">for </w:t>
      </w:r>
      <w:proofErr w:type="spellStart"/>
      <w:r>
        <w:rPr>
          <w:rFonts w:ascii="Times New Roman" w:eastAsia="Times New Roman" w:hAnsi="Times New Roman" w:cs="Times New Roman"/>
          <w:lang w:val="en-GB" w:eastAsia="en-US"/>
        </w:rPr>
        <w:t>eNB</w:t>
      </w:r>
      <w:proofErr w:type="spellEnd"/>
      <w:r>
        <w:rPr>
          <w:rFonts w:ascii="Times New Roman" w:eastAsia="Times New Roman" w:hAnsi="Times New Roman" w:cs="Times New Roman"/>
          <w:lang w:val="en-GB" w:eastAsia="en-US"/>
        </w:rPr>
        <w:t xml:space="preserve"> to improve system throughputs, </w:t>
      </w:r>
      <w:r w:rsidR="00A83615">
        <w:rPr>
          <w:rFonts w:ascii="Times New Roman" w:eastAsia="Times New Roman" w:hAnsi="Times New Roman" w:cs="Times New Roman"/>
          <w:lang w:val="en-GB" w:eastAsia="en-US"/>
        </w:rPr>
        <w:t xml:space="preserve">control </w:t>
      </w:r>
      <w:r>
        <w:rPr>
          <w:rFonts w:ascii="Times New Roman" w:eastAsia="Times New Roman" w:hAnsi="Times New Roman" w:cs="Times New Roman"/>
          <w:lang w:val="en-GB" w:eastAsia="en-US"/>
        </w:rPr>
        <w:t xml:space="preserve">load </w:t>
      </w:r>
      <w:r w:rsidR="00EA0730">
        <w:rPr>
          <w:rFonts w:ascii="Times New Roman" w:eastAsia="Times New Roman" w:hAnsi="Times New Roman" w:cs="Times New Roman"/>
          <w:lang w:val="en-GB" w:eastAsia="en-US"/>
        </w:rPr>
        <w:t xml:space="preserve">balancing, </w:t>
      </w:r>
      <w:r w:rsidR="00A83615">
        <w:rPr>
          <w:rFonts w:ascii="Times New Roman" w:eastAsia="Times New Roman" w:hAnsi="Times New Roman" w:cs="Times New Roman"/>
          <w:lang w:val="en-GB" w:eastAsia="en-US"/>
        </w:rPr>
        <w:t>and enhance handover performance</w:t>
      </w:r>
      <w:r w:rsidR="00EA0730">
        <w:rPr>
          <w:rFonts w:ascii="Times New Roman" w:eastAsia="Times New Roman" w:hAnsi="Times New Roman" w:cs="Times New Roman"/>
          <w:lang w:val="en-GB" w:eastAsia="en-US"/>
        </w:rPr>
        <w:t>.</w:t>
      </w:r>
      <w:r>
        <w:rPr>
          <w:rFonts w:ascii="Times New Roman" w:eastAsia="Times New Roman" w:hAnsi="Times New Roman" w:cs="Times New Roman"/>
          <w:lang w:val="en-GB" w:eastAsia="en-US"/>
        </w:rPr>
        <w:t xml:space="preserve"> </w:t>
      </w:r>
      <w:r w:rsidR="00A83615" w:rsidRPr="00A83615">
        <w:rPr>
          <w:rFonts w:ascii="Times New Roman" w:eastAsia="Times New Roman" w:hAnsi="Times New Roman" w:cs="Times New Roman"/>
          <w:lang w:val="en-GB" w:eastAsia="en-US"/>
        </w:rPr>
        <w:t>The core-requirements for introducing RS-SINR measurement requirements for regular UEs were completed in RAN#70</w:t>
      </w:r>
      <w:r w:rsidR="004620D8">
        <w:rPr>
          <w:rFonts w:ascii="Times New Roman" w:eastAsia="Times New Roman" w:hAnsi="Times New Roman" w:cs="Times New Roman"/>
          <w:lang w:val="en-GB" w:eastAsia="en-US"/>
        </w:rPr>
        <w:t xml:space="preserve"> [1-4]</w:t>
      </w:r>
      <w:r w:rsidR="00A83615" w:rsidRPr="00A83615">
        <w:rPr>
          <w:rFonts w:ascii="Times New Roman" w:eastAsia="Times New Roman" w:hAnsi="Times New Roman" w:cs="Times New Roman"/>
          <w:lang w:val="en-GB" w:eastAsia="en-US"/>
        </w:rPr>
        <w:t xml:space="preserve">. </w:t>
      </w:r>
    </w:p>
    <w:p w:rsidR="00A83615" w:rsidRDefault="00A83615" w:rsidP="00EA0730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EA0730" w:rsidRDefault="0082692C" w:rsidP="00EA0730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  <w:r>
        <w:rPr>
          <w:rFonts w:ascii="Times New Roman" w:eastAsia="Times New Roman" w:hAnsi="Times New Roman" w:cs="Times New Roman"/>
          <w:lang w:val="en-GB" w:eastAsia="en-US"/>
        </w:rPr>
        <w:t xml:space="preserve">The benefits of </w:t>
      </w:r>
      <w:r w:rsidRPr="0082692C">
        <w:rPr>
          <w:rFonts w:ascii="Times New Roman" w:eastAsia="Times New Roman" w:hAnsi="Times New Roman" w:cs="Times New Roman"/>
          <w:lang w:val="en-GB" w:eastAsia="en-US"/>
        </w:rPr>
        <w:t>introducing RS-SINR measurement requirements</w:t>
      </w:r>
      <w:r>
        <w:rPr>
          <w:rFonts w:ascii="Times New Roman" w:eastAsia="Times New Roman" w:hAnsi="Times New Roman" w:cs="Times New Roman"/>
          <w:lang w:val="en-GB" w:eastAsia="en-US"/>
        </w:rPr>
        <w:t xml:space="preserve"> </w:t>
      </w:r>
      <w:r w:rsidR="00EA0730">
        <w:rPr>
          <w:rFonts w:ascii="Times New Roman" w:eastAsia="Times New Roman" w:hAnsi="Times New Roman" w:cs="Times New Roman"/>
          <w:lang w:val="en-GB" w:eastAsia="en-US"/>
        </w:rPr>
        <w:t xml:space="preserve">are not </w:t>
      </w:r>
      <w:r>
        <w:rPr>
          <w:rFonts w:ascii="Times New Roman" w:eastAsia="Times New Roman" w:hAnsi="Times New Roman" w:cs="Times New Roman"/>
          <w:lang w:val="en-GB" w:eastAsia="en-US"/>
        </w:rPr>
        <w:t xml:space="preserve">limited to regular UEs, but also to </w:t>
      </w:r>
      <w:r w:rsidR="00767F02" w:rsidRPr="00767F02">
        <w:rPr>
          <w:rFonts w:ascii="Times New Roman" w:eastAsia="Times New Roman" w:hAnsi="Times New Roman" w:cs="Times New Roman"/>
          <w:lang w:val="en-GB" w:eastAsia="en-US"/>
        </w:rPr>
        <w:t>Rel-</w:t>
      </w:r>
      <w:r w:rsidR="00767F02">
        <w:rPr>
          <w:rFonts w:ascii="Times New Roman" w:eastAsia="Times New Roman" w:hAnsi="Times New Roman" w:cs="Times New Roman"/>
          <w:lang w:val="en-GB" w:eastAsia="en-US"/>
        </w:rPr>
        <w:t xml:space="preserve">13 eMTC </w:t>
      </w:r>
      <w:r>
        <w:rPr>
          <w:rFonts w:ascii="Times New Roman" w:eastAsia="Times New Roman" w:hAnsi="Times New Roman" w:cs="Times New Roman"/>
          <w:lang w:val="en-GB" w:eastAsia="en-US"/>
        </w:rPr>
        <w:t xml:space="preserve">UEs. Therefore, in this document, we discuss the </w:t>
      </w:r>
      <w:r w:rsidRPr="0082692C">
        <w:rPr>
          <w:rFonts w:ascii="Times New Roman" w:eastAsia="Times New Roman" w:hAnsi="Times New Roman" w:cs="Times New Roman"/>
          <w:lang w:val="en-GB" w:eastAsia="en-US"/>
        </w:rPr>
        <w:t>RS-SINR</w:t>
      </w:r>
      <w:r>
        <w:rPr>
          <w:rFonts w:ascii="Times New Roman" w:eastAsia="Times New Roman" w:hAnsi="Times New Roman" w:cs="Times New Roman"/>
          <w:lang w:val="en-GB" w:eastAsia="en-US"/>
        </w:rPr>
        <w:t xml:space="preserve"> </w:t>
      </w:r>
      <w:r w:rsidR="00767F02">
        <w:rPr>
          <w:rFonts w:ascii="Times New Roman" w:eastAsia="Times New Roman" w:hAnsi="Times New Roman" w:cs="Times New Roman"/>
          <w:lang w:val="en-GB" w:eastAsia="en-US"/>
        </w:rPr>
        <w:t xml:space="preserve">measurements for </w:t>
      </w:r>
      <w:r w:rsidR="00BA0A8A">
        <w:rPr>
          <w:rFonts w:ascii="Times New Roman" w:eastAsia="Times New Roman" w:hAnsi="Times New Roman" w:cs="Times New Roman"/>
          <w:lang w:val="en-GB" w:eastAsia="en-US"/>
        </w:rPr>
        <w:t>e</w:t>
      </w:r>
      <w:r w:rsidR="00767F02">
        <w:rPr>
          <w:rFonts w:ascii="Times New Roman" w:eastAsia="Times New Roman" w:hAnsi="Times New Roman" w:cs="Times New Roman"/>
          <w:lang w:val="en-GB" w:eastAsia="en-US"/>
        </w:rPr>
        <w:t>MTC</w:t>
      </w:r>
      <w:r w:rsidR="00756595">
        <w:rPr>
          <w:rFonts w:ascii="Times New Roman" w:eastAsia="Times New Roman" w:hAnsi="Times New Roman" w:cs="Times New Roman"/>
          <w:lang w:val="en-GB" w:eastAsia="en-US"/>
        </w:rPr>
        <w:t xml:space="preserve"> UEs based on </w:t>
      </w:r>
      <w:r w:rsidR="00756595" w:rsidRPr="00756595">
        <w:rPr>
          <w:rFonts w:ascii="Times New Roman" w:eastAsia="Times New Roman" w:hAnsi="Times New Roman" w:cs="Times New Roman"/>
          <w:lang w:val="en-GB" w:eastAsia="en-US"/>
        </w:rPr>
        <w:t>RS-SINR measurement requirements for regular UEs</w:t>
      </w:r>
      <w:r w:rsidR="00756595">
        <w:rPr>
          <w:rFonts w:ascii="Times New Roman" w:eastAsia="Times New Roman" w:hAnsi="Times New Roman" w:cs="Times New Roman"/>
          <w:lang w:val="en-GB" w:eastAsia="en-US"/>
        </w:rPr>
        <w:t>.</w:t>
      </w:r>
      <w:r w:rsidR="00EA0730">
        <w:rPr>
          <w:rFonts w:ascii="Times New Roman" w:eastAsia="Times New Roman" w:hAnsi="Times New Roman" w:cs="Times New Roman"/>
          <w:lang w:val="en-GB" w:eastAsia="en-US"/>
        </w:rPr>
        <w:t xml:space="preserve"> </w:t>
      </w:r>
    </w:p>
    <w:p w:rsidR="00EA0730" w:rsidRPr="00037F1B" w:rsidRDefault="00A077A6" w:rsidP="00EA0730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outlineLvl w:val="0"/>
        <w:rPr>
          <w:rFonts w:ascii="Arial" w:eastAsia="Times New Roman" w:hAnsi="Arial" w:cs="Times New Roman"/>
          <w:sz w:val="36"/>
          <w:szCs w:val="20"/>
          <w:lang w:val="en-GB" w:eastAsia="en-US"/>
        </w:rPr>
      </w:pPr>
      <w:r w:rsidRPr="00EA0730">
        <w:rPr>
          <w:rFonts w:ascii="Arial" w:eastAsia="Times New Roman" w:hAnsi="Arial" w:cs="Times New Roman"/>
          <w:sz w:val="36"/>
          <w:szCs w:val="20"/>
          <w:lang w:val="en-GB" w:eastAsia="en-US"/>
        </w:rPr>
        <w:t>RS-SINR measurement</w:t>
      </w:r>
      <w:r w:rsidR="00EA0730" w:rsidRPr="00EA0730">
        <w:rPr>
          <w:rFonts w:ascii="Arial" w:eastAsia="Times New Roman" w:hAnsi="Arial" w:cs="Times New Roman"/>
          <w:sz w:val="36"/>
          <w:szCs w:val="20"/>
          <w:lang w:val="en-GB" w:eastAsia="en-US"/>
        </w:rPr>
        <w:t xml:space="preserve"> period</w:t>
      </w:r>
      <w:r w:rsidRPr="00EA0730">
        <w:rPr>
          <w:rFonts w:ascii="Arial" w:eastAsia="Times New Roman" w:hAnsi="Arial" w:cs="Times New Roman"/>
          <w:sz w:val="36"/>
          <w:szCs w:val="20"/>
          <w:lang w:val="en-GB" w:eastAsia="en-US"/>
        </w:rPr>
        <w:t xml:space="preserve"> for </w:t>
      </w:r>
      <w:r w:rsidR="00BA0A8A">
        <w:rPr>
          <w:rFonts w:ascii="Arial" w:eastAsia="Times New Roman" w:hAnsi="Arial" w:cs="Times New Roman"/>
          <w:sz w:val="36"/>
          <w:szCs w:val="20"/>
          <w:lang w:val="en-GB" w:eastAsia="en-US"/>
        </w:rPr>
        <w:t>e</w:t>
      </w:r>
      <w:r w:rsidR="002F5D43" w:rsidRPr="00EA0730">
        <w:rPr>
          <w:rFonts w:ascii="Arial" w:eastAsia="Times New Roman" w:hAnsi="Arial" w:cs="Times New Roman"/>
          <w:sz w:val="36"/>
          <w:szCs w:val="20"/>
          <w:lang w:val="en-GB" w:eastAsia="en-US"/>
        </w:rPr>
        <w:t>MTC</w:t>
      </w:r>
      <w:r w:rsidRPr="00EA0730">
        <w:rPr>
          <w:rFonts w:ascii="Arial" w:eastAsia="Times New Roman" w:hAnsi="Arial" w:cs="Times New Roman"/>
          <w:sz w:val="36"/>
          <w:szCs w:val="20"/>
          <w:lang w:val="en-GB" w:eastAsia="en-US"/>
        </w:rPr>
        <w:t xml:space="preserve"> </w:t>
      </w:r>
      <w:r w:rsidR="00EA0730">
        <w:rPr>
          <w:rFonts w:ascii="Arial" w:eastAsia="Times New Roman" w:hAnsi="Arial" w:cs="Times New Roman"/>
          <w:sz w:val="36"/>
          <w:szCs w:val="20"/>
          <w:lang w:val="en-GB" w:eastAsia="en-US"/>
        </w:rPr>
        <w:t>UEs</w:t>
      </w:r>
    </w:p>
    <w:p w:rsidR="00EA0730" w:rsidRDefault="002F5D43" w:rsidP="00EA0730">
      <w:pPr>
        <w:spacing w:after="0" w:line="240" w:lineRule="auto"/>
        <w:rPr>
          <w:rFonts w:ascii="Times New Roman" w:eastAsia="Times New Roman" w:hAnsi="Times New Roman" w:cs="Times New Roman"/>
          <w:bCs/>
          <w:lang w:val="en-GB" w:eastAsia="en-US"/>
        </w:rPr>
      </w:pPr>
      <w:r w:rsidRPr="00767F02">
        <w:rPr>
          <w:rFonts w:ascii="Times New Roman" w:eastAsia="Times New Roman" w:hAnsi="Times New Roman" w:cs="Times New Roman"/>
          <w:bCs/>
          <w:lang w:val="en-GB" w:eastAsia="en-US"/>
        </w:rPr>
        <w:t>RS-SINR</w:t>
      </w:r>
      <w:r w:rsidR="00EA0730">
        <w:rPr>
          <w:rFonts w:ascii="Times New Roman" w:eastAsia="Times New Roman" w:hAnsi="Times New Roman" w:cs="Times New Roman"/>
          <w:bCs/>
          <w:lang w:val="en-GB" w:eastAsia="en-US"/>
        </w:rPr>
        <w:t xml:space="preserve"> measurement</w:t>
      </w:r>
      <w:r w:rsidR="00A83615">
        <w:rPr>
          <w:rFonts w:ascii="Times New Roman" w:eastAsia="Times New Roman" w:hAnsi="Times New Roman" w:cs="Times New Roman"/>
          <w:bCs/>
          <w:lang w:val="en-GB" w:eastAsia="en-US"/>
        </w:rPr>
        <w:t>s are</w:t>
      </w:r>
      <w:r w:rsidRPr="00767F02">
        <w:rPr>
          <w:rFonts w:ascii="Times New Roman" w:eastAsia="Times New Roman" w:hAnsi="Times New Roman" w:cs="Times New Roman"/>
          <w:bCs/>
          <w:lang w:val="en-GB" w:eastAsia="en-US"/>
        </w:rPr>
        <w:t xml:space="preserve"> defined as the ratio of the </w:t>
      </w:r>
      <w:r w:rsidR="00EA0730">
        <w:rPr>
          <w:rFonts w:ascii="Times New Roman" w:eastAsia="Times New Roman" w:hAnsi="Times New Roman" w:cs="Times New Roman"/>
          <w:bCs/>
          <w:lang w:val="en-GB" w:eastAsia="en-US"/>
        </w:rPr>
        <w:t xml:space="preserve">received </w:t>
      </w:r>
      <w:r w:rsidRPr="00767F02">
        <w:rPr>
          <w:rFonts w:ascii="Times New Roman" w:eastAsia="Times New Roman" w:hAnsi="Times New Roman" w:cs="Times New Roman"/>
          <w:bCs/>
          <w:lang w:val="en-GB" w:eastAsia="en-US"/>
        </w:rPr>
        <w:t>CRS power over the power of interference p</w:t>
      </w:r>
      <w:r w:rsidR="00EA0730">
        <w:rPr>
          <w:rFonts w:ascii="Times New Roman" w:eastAsia="Times New Roman" w:hAnsi="Times New Roman" w:cs="Times New Roman"/>
          <w:bCs/>
          <w:lang w:val="en-GB" w:eastAsia="en-US"/>
        </w:rPr>
        <w:t xml:space="preserve">lus noise on the CRS REs of a target </w:t>
      </w:r>
      <w:r w:rsidRPr="00767F02">
        <w:rPr>
          <w:rFonts w:ascii="Times New Roman" w:eastAsia="Times New Roman" w:hAnsi="Times New Roman" w:cs="Times New Roman"/>
          <w:bCs/>
          <w:lang w:val="en-GB" w:eastAsia="en-US"/>
        </w:rPr>
        <w:t>cell.</w:t>
      </w:r>
      <w:r w:rsidR="00EA0730">
        <w:rPr>
          <w:rFonts w:ascii="Times New Roman" w:eastAsia="Times New Roman" w:hAnsi="Times New Roman" w:cs="Times New Roman"/>
          <w:bCs/>
          <w:lang w:val="en-GB" w:eastAsia="en-US"/>
        </w:rPr>
        <w:t xml:space="preserve"> I</w:t>
      </w:r>
      <w:r w:rsidRPr="00767F02">
        <w:rPr>
          <w:rFonts w:ascii="Times New Roman" w:eastAsia="Times New Roman" w:hAnsi="Times New Roman" w:cs="Times New Roman"/>
          <w:bCs/>
          <w:lang w:val="en-GB" w:eastAsia="en-US"/>
        </w:rPr>
        <w:t>n general</w:t>
      </w:r>
      <w:r w:rsidR="00EA0730">
        <w:rPr>
          <w:rFonts w:ascii="Times New Roman" w:eastAsia="Times New Roman" w:hAnsi="Times New Roman" w:cs="Times New Roman"/>
          <w:bCs/>
          <w:lang w:val="en-GB" w:eastAsia="en-US"/>
        </w:rPr>
        <w:t>,</w:t>
      </w:r>
      <w:r w:rsidRPr="00767F02">
        <w:rPr>
          <w:rFonts w:ascii="Times New Roman" w:eastAsia="Times New Roman" w:hAnsi="Times New Roman" w:cs="Times New Roman"/>
          <w:bCs/>
          <w:lang w:val="en-GB" w:eastAsia="en-US"/>
        </w:rPr>
        <w:t xml:space="preserve"> </w:t>
      </w:r>
      <w:r w:rsidR="00EA0730" w:rsidRPr="00EA0730">
        <w:rPr>
          <w:rFonts w:ascii="Times New Roman" w:eastAsia="Times New Roman" w:hAnsi="Times New Roman" w:cs="Times New Roman"/>
          <w:bCs/>
          <w:lang w:val="en-GB" w:eastAsia="en-US"/>
        </w:rPr>
        <w:t xml:space="preserve">when </w:t>
      </w:r>
      <w:r w:rsidR="00EA0730">
        <w:rPr>
          <w:rFonts w:ascii="Times New Roman" w:eastAsia="Times New Roman" w:hAnsi="Times New Roman" w:cs="Times New Roman"/>
          <w:bCs/>
          <w:lang w:val="en-GB" w:eastAsia="en-US"/>
        </w:rPr>
        <w:t>a</w:t>
      </w:r>
      <w:r w:rsidR="00EA0730" w:rsidRPr="00EA0730">
        <w:rPr>
          <w:rFonts w:ascii="Times New Roman" w:eastAsia="Times New Roman" w:hAnsi="Times New Roman" w:cs="Times New Roman"/>
          <w:bCs/>
          <w:lang w:val="en-GB" w:eastAsia="en-US"/>
        </w:rPr>
        <w:t xml:space="preserve"> UE performs RSRP/RSRQ </w:t>
      </w:r>
      <w:r w:rsidR="00EA0730">
        <w:rPr>
          <w:rFonts w:ascii="Times New Roman" w:eastAsia="Times New Roman" w:hAnsi="Times New Roman" w:cs="Times New Roman"/>
          <w:bCs/>
          <w:lang w:val="en-GB" w:eastAsia="en-US"/>
        </w:rPr>
        <w:t>measurements for a target cell, the</w:t>
      </w:r>
      <w:r w:rsidRPr="00767F02">
        <w:rPr>
          <w:rFonts w:ascii="Times New Roman" w:eastAsia="Times New Roman" w:hAnsi="Times New Roman" w:cs="Times New Roman"/>
          <w:bCs/>
          <w:lang w:val="en-GB" w:eastAsia="en-US"/>
        </w:rPr>
        <w:t xml:space="preserve"> UE </w:t>
      </w:r>
      <w:r w:rsidR="00EA0730">
        <w:rPr>
          <w:rFonts w:ascii="Times New Roman" w:eastAsia="Times New Roman" w:hAnsi="Times New Roman" w:cs="Times New Roman"/>
          <w:bCs/>
          <w:lang w:val="en-GB" w:eastAsia="en-US"/>
        </w:rPr>
        <w:t xml:space="preserve">should be able to simultaneously </w:t>
      </w:r>
      <w:r w:rsidRPr="00767F02">
        <w:rPr>
          <w:rFonts w:ascii="Times New Roman" w:eastAsia="Times New Roman" w:hAnsi="Times New Roman" w:cs="Times New Roman"/>
          <w:bCs/>
          <w:lang w:val="en-GB" w:eastAsia="en-US"/>
        </w:rPr>
        <w:t xml:space="preserve">obtain </w:t>
      </w:r>
      <w:r w:rsidR="00EA0730" w:rsidRPr="00EA0730">
        <w:rPr>
          <w:rFonts w:ascii="Times New Roman" w:eastAsia="Times New Roman" w:hAnsi="Times New Roman" w:cs="Times New Roman"/>
          <w:bCs/>
          <w:lang w:val="en-GB" w:eastAsia="en-US"/>
        </w:rPr>
        <w:t>the</w:t>
      </w:r>
      <w:r w:rsidR="00EA0730">
        <w:rPr>
          <w:rFonts w:ascii="Times New Roman" w:eastAsia="Times New Roman" w:hAnsi="Times New Roman" w:cs="Times New Roman"/>
          <w:bCs/>
          <w:lang w:val="en-GB" w:eastAsia="en-US"/>
        </w:rPr>
        <w:t xml:space="preserve"> power of interference plus noise on the CRS REs for the target cell. In another word, a UE should be able to </w:t>
      </w:r>
      <w:r w:rsidR="00A83615">
        <w:rPr>
          <w:rFonts w:ascii="Times New Roman" w:eastAsia="Times New Roman" w:hAnsi="Times New Roman" w:cs="Times New Roman"/>
          <w:bCs/>
          <w:lang w:val="en-GB" w:eastAsia="en-US"/>
        </w:rPr>
        <w:t>get</w:t>
      </w:r>
      <w:r w:rsidR="00EA0730">
        <w:rPr>
          <w:rFonts w:ascii="Times New Roman" w:eastAsia="Times New Roman" w:hAnsi="Times New Roman" w:cs="Times New Roman"/>
          <w:bCs/>
          <w:lang w:val="en-GB" w:eastAsia="en-US"/>
        </w:rPr>
        <w:t xml:space="preserve"> the </w:t>
      </w:r>
      <w:r w:rsidRPr="00767F02">
        <w:rPr>
          <w:rFonts w:ascii="Times New Roman" w:eastAsia="Times New Roman" w:hAnsi="Times New Roman" w:cs="Times New Roman"/>
          <w:bCs/>
          <w:lang w:val="en-GB" w:eastAsia="en-US"/>
        </w:rPr>
        <w:t xml:space="preserve">RS-SINR measurements at the same time when the UE performs RSRP/RSRQ measurements with minimum processing efforts and </w:t>
      </w:r>
      <w:r w:rsidR="00BA0A8A">
        <w:rPr>
          <w:rFonts w:ascii="Times New Roman" w:eastAsia="Times New Roman" w:hAnsi="Times New Roman" w:cs="Times New Roman"/>
          <w:bCs/>
          <w:lang w:val="en-GB" w:eastAsia="en-US"/>
        </w:rPr>
        <w:t>without extra</w:t>
      </w:r>
      <w:r w:rsidR="00EA0730">
        <w:rPr>
          <w:rFonts w:ascii="Times New Roman" w:eastAsia="Times New Roman" w:hAnsi="Times New Roman" w:cs="Times New Roman"/>
          <w:bCs/>
          <w:lang w:val="en-GB" w:eastAsia="en-US"/>
        </w:rPr>
        <w:t xml:space="preserve"> RF </w:t>
      </w:r>
      <w:r w:rsidR="00A83615">
        <w:rPr>
          <w:rFonts w:ascii="Times New Roman" w:eastAsia="Times New Roman" w:hAnsi="Times New Roman" w:cs="Times New Roman"/>
          <w:bCs/>
          <w:lang w:val="en-GB" w:eastAsia="en-US"/>
        </w:rPr>
        <w:t>power consumption.</w:t>
      </w:r>
    </w:p>
    <w:p w:rsidR="00EA0730" w:rsidRDefault="00EA0730" w:rsidP="00EA0730">
      <w:pPr>
        <w:spacing w:after="0" w:line="240" w:lineRule="auto"/>
        <w:rPr>
          <w:rFonts w:ascii="Times New Roman" w:eastAsia="Times New Roman" w:hAnsi="Times New Roman" w:cs="Times New Roman"/>
          <w:bCs/>
          <w:lang w:val="en-GB" w:eastAsia="en-US"/>
        </w:rPr>
      </w:pPr>
    </w:p>
    <w:p w:rsidR="00EA0730" w:rsidRDefault="00767F02" w:rsidP="002F2671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i/>
          <w:lang w:val="en-GB" w:eastAsia="en-US"/>
        </w:rPr>
      </w:pPr>
      <w:proofErr w:type="gramStart"/>
      <w:r w:rsidRPr="00767F02">
        <w:rPr>
          <w:rFonts w:ascii="Times New Roman" w:eastAsia="Times New Roman" w:hAnsi="Times New Roman" w:cs="Times New Roman"/>
          <w:bCs/>
          <w:i/>
          <w:lang w:val="en-GB" w:eastAsia="en-US"/>
        </w:rPr>
        <w:t>Observation 1.</w:t>
      </w:r>
      <w:proofErr w:type="gramEnd"/>
      <w:r w:rsidRPr="00767F02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</w:t>
      </w:r>
      <w:r w:rsidR="00EA0730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As regular UEs, </w:t>
      </w:r>
      <w:r w:rsidR="00EA0730" w:rsidRPr="00EA0730">
        <w:rPr>
          <w:rFonts w:ascii="Times New Roman" w:eastAsia="Times New Roman" w:hAnsi="Times New Roman" w:cs="Times New Roman"/>
          <w:bCs/>
          <w:i/>
          <w:lang w:val="en-GB" w:eastAsia="en-US"/>
        </w:rPr>
        <w:t>a Rel-13 eMTC UE</w:t>
      </w:r>
      <w:r w:rsidR="00EA0730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should be able to obtain the </w:t>
      </w:r>
      <w:r w:rsidRPr="00767F02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RS-SINR measurements when the UEs performs the RSRP/RSRQ measurements with </w:t>
      </w:r>
      <w:r w:rsidR="00EA0730" w:rsidRPr="00EA0730">
        <w:rPr>
          <w:rFonts w:ascii="Times New Roman" w:eastAsia="Times New Roman" w:hAnsi="Times New Roman" w:cs="Times New Roman"/>
          <w:bCs/>
          <w:i/>
          <w:lang w:val="en-GB" w:eastAsia="en-US"/>
        </w:rPr>
        <w:t>minimum processing efforts and without  extra RF power consumption</w:t>
      </w:r>
      <w:r w:rsidRPr="00767F02">
        <w:rPr>
          <w:rFonts w:ascii="Times New Roman" w:eastAsia="Times New Roman" w:hAnsi="Times New Roman" w:cs="Times New Roman"/>
          <w:bCs/>
          <w:i/>
          <w:lang w:val="en-GB" w:eastAsia="en-US"/>
        </w:rPr>
        <w:t>;</w:t>
      </w:r>
      <w:r w:rsidR="00EA0730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</w:t>
      </w:r>
    </w:p>
    <w:p w:rsidR="00EA0730" w:rsidRDefault="00EA0730" w:rsidP="00EA0730">
      <w:pPr>
        <w:spacing w:after="0" w:line="240" w:lineRule="auto"/>
        <w:rPr>
          <w:rFonts w:ascii="Times New Roman" w:eastAsia="Times New Roman" w:hAnsi="Times New Roman" w:cs="Times New Roman"/>
          <w:bCs/>
          <w:i/>
          <w:lang w:val="en-GB" w:eastAsia="en-US"/>
        </w:rPr>
      </w:pPr>
    </w:p>
    <w:p w:rsidR="00EA0730" w:rsidRDefault="00A83615" w:rsidP="00EA0730">
      <w:pPr>
        <w:spacing w:after="0" w:line="240" w:lineRule="auto"/>
        <w:rPr>
          <w:rFonts w:ascii="Times New Roman" w:eastAsia="Times New Roman" w:hAnsi="Times New Roman" w:cs="Times New Roman"/>
          <w:bCs/>
          <w:lang w:val="en-GB" w:eastAsia="en-US"/>
        </w:rPr>
      </w:pPr>
      <w:r w:rsidRPr="00A83615">
        <w:rPr>
          <w:rFonts w:ascii="Times New Roman" w:eastAsia="Times New Roman" w:hAnsi="Times New Roman" w:cs="Times New Roman"/>
          <w:bCs/>
          <w:lang w:val="en-GB" w:eastAsia="en-US"/>
        </w:rPr>
        <w:t xml:space="preserve">Based on this fact, the RS-SINR measurement periods for regular UEs are currently defined as the same as RSRP/RSRQ measurements under the same </w:t>
      </w:r>
      <w:r w:rsidR="004620D8">
        <w:rPr>
          <w:rFonts w:ascii="Times New Roman" w:eastAsia="Times New Roman" w:hAnsi="Times New Roman" w:cs="Times New Roman"/>
          <w:bCs/>
          <w:lang w:val="en-GB" w:eastAsia="en-US"/>
        </w:rPr>
        <w:t>side conditions</w:t>
      </w:r>
      <w:r w:rsidRPr="00A83615">
        <w:rPr>
          <w:rFonts w:ascii="Times New Roman" w:eastAsia="Times New Roman" w:hAnsi="Times New Roman" w:cs="Times New Roman"/>
          <w:bCs/>
          <w:lang w:val="en-GB" w:eastAsia="en-US"/>
        </w:rPr>
        <w:t xml:space="preserve">. Similar approach should be used for defining </w:t>
      </w:r>
      <w:r w:rsidR="00BA0A8A" w:rsidRPr="00BA0A8A">
        <w:rPr>
          <w:rFonts w:ascii="Times New Roman" w:eastAsia="Times New Roman" w:hAnsi="Times New Roman" w:cs="Times New Roman"/>
          <w:bCs/>
          <w:lang w:val="en-GB" w:eastAsia="en-US"/>
        </w:rPr>
        <w:t xml:space="preserve">the RS-SINR measurement </w:t>
      </w:r>
      <w:r w:rsidR="00BA0A8A">
        <w:rPr>
          <w:rFonts w:ascii="Times New Roman" w:eastAsia="Times New Roman" w:hAnsi="Times New Roman" w:cs="Times New Roman"/>
          <w:bCs/>
          <w:lang w:val="en-GB" w:eastAsia="en-US"/>
        </w:rPr>
        <w:t xml:space="preserve">periods for </w:t>
      </w:r>
      <w:r w:rsidRPr="00A83615">
        <w:rPr>
          <w:rFonts w:ascii="Times New Roman" w:eastAsia="Times New Roman" w:hAnsi="Times New Roman" w:cs="Times New Roman"/>
          <w:bCs/>
          <w:lang w:val="en-GB" w:eastAsia="en-US"/>
        </w:rPr>
        <w:t xml:space="preserve">the </w:t>
      </w:r>
      <w:r w:rsidR="00BA0A8A">
        <w:rPr>
          <w:rFonts w:ascii="Times New Roman" w:eastAsia="Times New Roman" w:hAnsi="Times New Roman" w:cs="Times New Roman"/>
          <w:bCs/>
          <w:lang w:val="en-GB" w:eastAsia="en-US"/>
        </w:rPr>
        <w:t>e</w:t>
      </w:r>
      <w:r w:rsidRPr="00A83615">
        <w:rPr>
          <w:rFonts w:ascii="Times New Roman" w:eastAsia="Times New Roman" w:hAnsi="Times New Roman" w:cs="Times New Roman"/>
          <w:bCs/>
          <w:lang w:val="en-GB" w:eastAsia="en-US"/>
        </w:rPr>
        <w:t xml:space="preserve">MTC UEs. </w:t>
      </w:r>
      <w:r>
        <w:rPr>
          <w:rFonts w:ascii="Times New Roman" w:eastAsia="Times New Roman" w:hAnsi="Times New Roman" w:cs="Times New Roman"/>
          <w:bCs/>
          <w:lang w:val="en-GB" w:eastAsia="en-US"/>
        </w:rPr>
        <w:t xml:space="preserve">Therefore, </w:t>
      </w:r>
      <w:r w:rsidR="00EA0730">
        <w:rPr>
          <w:rFonts w:ascii="Times New Roman" w:eastAsia="Times New Roman" w:hAnsi="Times New Roman" w:cs="Times New Roman"/>
          <w:bCs/>
          <w:lang w:val="en-GB" w:eastAsia="en-US"/>
        </w:rPr>
        <w:t xml:space="preserve">we like to propose: </w:t>
      </w:r>
    </w:p>
    <w:p w:rsidR="00EA0730" w:rsidRDefault="00EA0730" w:rsidP="00EA0730">
      <w:pPr>
        <w:spacing w:after="0" w:line="240" w:lineRule="auto"/>
        <w:rPr>
          <w:rFonts w:ascii="Times New Roman" w:eastAsia="Times New Roman" w:hAnsi="Times New Roman" w:cs="Times New Roman"/>
          <w:bCs/>
          <w:lang w:val="en-GB" w:eastAsia="en-US"/>
        </w:rPr>
      </w:pPr>
    </w:p>
    <w:p w:rsidR="00EA0730" w:rsidRDefault="00767F02" w:rsidP="002F2671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i/>
          <w:lang w:val="en-GB" w:eastAsia="en-US"/>
        </w:rPr>
      </w:pPr>
      <w:proofErr w:type="gramStart"/>
      <w:r>
        <w:rPr>
          <w:rFonts w:ascii="Times New Roman" w:eastAsia="Times New Roman" w:hAnsi="Times New Roman" w:cs="Times New Roman"/>
          <w:bCs/>
          <w:i/>
          <w:lang w:val="en-GB" w:eastAsia="en-US"/>
        </w:rPr>
        <w:t>Proposal 1.</w:t>
      </w:r>
      <w:proofErr w:type="gramEnd"/>
      <w:r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</w:t>
      </w:r>
      <w:r w:rsidR="00EA0730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Introduce </w:t>
      </w:r>
      <w:r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RS-SINR measurement requirements for </w:t>
      </w:r>
      <w:r w:rsidRPr="00767F02">
        <w:rPr>
          <w:rFonts w:ascii="Times New Roman" w:eastAsia="Times New Roman" w:hAnsi="Times New Roman" w:cs="Times New Roman"/>
          <w:bCs/>
          <w:i/>
          <w:lang w:val="en-GB" w:eastAsia="en-US"/>
        </w:rPr>
        <w:t>eMTC UEs</w:t>
      </w:r>
      <w:r w:rsidR="00A83615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in Rel-13</w:t>
      </w:r>
    </w:p>
    <w:p w:rsidR="00EA0730" w:rsidRDefault="00EA0730" w:rsidP="002F2671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i/>
          <w:lang w:val="en-GB" w:eastAsia="en-US"/>
        </w:rPr>
      </w:pPr>
    </w:p>
    <w:p w:rsidR="00EA0730" w:rsidRDefault="00767F02" w:rsidP="002F2671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i/>
          <w:lang w:val="en-GB" w:eastAsia="en-US"/>
        </w:rPr>
      </w:pPr>
      <w:proofErr w:type="gramStart"/>
      <w:r>
        <w:rPr>
          <w:rFonts w:ascii="Times New Roman" w:eastAsia="Times New Roman" w:hAnsi="Times New Roman" w:cs="Times New Roman"/>
          <w:bCs/>
          <w:i/>
          <w:lang w:val="en-GB" w:eastAsia="en-US"/>
        </w:rPr>
        <w:t>Proposal 2.</w:t>
      </w:r>
      <w:proofErr w:type="gramEnd"/>
      <w:r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</w:t>
      </w:r>
      <w:r w:rsidR="009255D7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Use </w:t>
      </w:r>
      <w:r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the same measurement periods and side conditions </w:t>
      </w:r>
      <w:r w:rsidR="00BA0A8A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of eMTC </w:t>
      </w:r>
      <w:r w:rsidR="00A83615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RSRP </w:t>
      </w:r>
      <w:r w:rsidR="009255D7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measurements </w:t>
      </w:r>
      <w:r w:rsidR="00A83615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as the </w:t>
      </w:r>
      <w:r w:rsidR="00BA0A8A" w:rsidRPr="00BA0A8A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measurement periods and </w:t>
      </w:r>
      <w:r w:rsidR="00A83615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conditions </w:t>
      </w:r>
      <w:proofErr w:type="gramStart"/>
      <w:r w:rsidR="009255D7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for  </w:t>
      </w:r>
      <w:r w:rsidR="00BA0A8A">
        <w:rPr>
          <w:rFonts w:ascii="Times New Roman" w:eastAsia="Times New Roman" w:hAnsi="Times New Roman" w:cs="Times New Roman"/>
          <w:bCs/>
          <w:i/>
          <w:lang w:val="en-GB" w:eastAsia="en-US"/>
        </w:rPr>
        <w:t>eMTC</w:t>
      </w:r>
      <w:proofErr w:type="gramEnd"/>
      <w:r w:rsidR="00BA0A8A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</w:t>
      </w:r>
      <w:r w:rsidR="009255D7" w:rsidRPr="009255D7">
        <w:rPr>
          <w:rFonts w:ascii="Times New Roman" w:eastAsia="Times New Roman" w:hAnsi="Times New Roman" w:cs="Times New Roman"/>
          <w:bCs/>
          <w:i/>
          <w:lang w:val="en-GB" w:eastAsia="en-US"/>
        </w:rPr>
        <w:t>RS-SINR measurement requirements</w:t>
      </w:r>
      <w:r w:rsidR="00A83615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</w:t>
      </w:r>
    </w:p>
    <w:p w:rsidR="00EA0730" w:rsidRDefault="00EA0730" w:rsidP="00EA0730">
      <w:pPr>
        <w:spacing w:after="0" w:line="240" w:lineRule="auto"/>
        <w:rPr>
          <w:rFonts w:ascii="Times New Roman" w:eastAsia="Times New Roman" w:hAnsi="Times New Roman" w:cs="Times New Roman"/>
          <w:bCs/>
          <w:i/>
          <w:lang w:val="en-GB" w:eastAsia="en-US"/>
        </w:rPr>
      </w:pPr>
    </w:p>
    <w:p w:rsidR="00EA0730" w:rsidRPr="00037F1B" w:rsidRDefault="00EA0730" w:rsidP="00EA0730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outlineLvl w:val="0"/>
        <w:rPr>
          <w:rFonts w:ascii="Arial" w:eastAsia="Times New Roman" w:hAnsi="Arial" w:cs="Times New Roman"/>
          <w:sz w:val="36"/>
          <w:szCs w:val="20"/>
          <w:lang w:val="en-GB" w:eastAsia="en-US"/>
        </w:rPr>
      </w:pPr>
      <w:r w:rsidRPr="00EA0730">
        <w:rPr>
          <w:rFonts w:ascii="Arial" w:eastAsia="Times New Roman" w:hAnsi="Arial" w:cs="Times New Roman"/>
          <w:sz w:val="36"/>
          <w:szCs w:val="20"/>
          <w:lang w:val="en-GB" w:eastAsia="en-US"/>
        </w:rPr>
        <w:lastRenderedPageBreak/>
        <w:t xml:space="preserve">RS-SINR measurement </w:t>
      </w:r>
      <w:r>
        <w:rPr>
          <w:rFonts w:ascii="Arial" w:eastAsia="Times New Roman" w:hAnsi="Arial" w:cs="Times New Roman"/>
          <w:sz w:val="36"/>
          <w:szCs w:val="20"/>
          <w:lang w:val="en-GB" w:eastAsia="en-US"/>
        </w:rPr>
        <w:t>accuracy</w:t>
      </w:r>
      <w:r w:rsidRPr="00EA0730">
        <w:rPr>
          <w:rFonts w:ascii="Arial" w:eastAsia="Times New Roman" w:hAnsi="Arial" w:cs="Times New Roman"/>
          <w:sz w:val="36"/>
          <w:szCs w:val="20"/>
          <w:lang w:val="en-GB" w:eastAsia="en-US"/>
        </w:rPr>
        <w:t xml:space="preserve"> for </w:t>
      </w:r>
      <w:r w:rsidR="00BA0A8A">
        <w:rPr>
          <w:rFonts w:ascii="Arial" w:eastAsia="Times New Roman" w:hAnsi="Arial" w:cs="Times New Roman"/>
          <w:sz w:val="36"/>
          <w:szCs w:val="20"/>
          <w:lang w:val="en-GB" w:eastAsia="en-US"/>
        </w:rPr>
        <w:t>e</w:t>
      </w:r>
      <w:r w:rsidRPr="00EA0730">
        <w:rPr>
          <w:rFonts w:ascii="Arial" w:eastAsia="Times New Roman" w:hAnsi="Arial" w:cs="Times New Roman"/>
          <w:sz w:val="36"/>
          <w:szCs w:val="20"/>
          <w:lang w:val="en-GB" w:eastAsia="en-US"/>
        </w:rPr>
        <w:t xml:space="preserve">MTC </w:t>
      </w:r>
      <w:r>
        <w:rPr>
          <w:rFonts w:ascii="Arial" w:eastAsia="Times New Roman" w:hAnsi="Arial" w:cs="Times New Roman"/>
          <w:sz w:val="36"/>
          <w:szCs w:val="20"/>
          <w:lang w:val="en-GB" w:eastAsia="en-US"/>
        </w:rPr>
        <w:t>UEs</w:t>
      </w:r>
    </w:p>
    <w:p w:rsidR="00EA0730" w:rsidRDefault="00EA0730" w:rsidP="00EA0730">
      <w:pPr>
        <w:keepNext/>
        <w:spacing w:after="180" w:line="240" w:lineRule="auto"/>
        <w:rPr>
          <w:rFonts w:ascii="Times New Roman" w:eastAsia="Times New Roman" w:hAnsi="Times New Roman" w:cs="Times New Roman"/>
          <w:bCs/>
          <w:lang w:val="en-GB" w:eastAsia="en-US"/>
        </w:rPr>
      </w:pPr>
      <w:r w:rsidRPr="00EA0730">
        <w:rPr>
          <w:rFonts w:ascii="Times New Roman" w:eastAsia="Times New Roman" w:hAnsi="Times New Roman" w:cs="Times New Roman"/>
          <w:bCs/>
          <w:lang w:val="en-GB" w:eastAsia="en-US"/>
        </w:rPr>
        <w:t xml:space="preserve">For Rel-13 eMTC UEs, </w:t>
      </w:r>
      <w:r w:rsidR="00BA0A8A">
        <w:rPr>
          <w:rFonts w:ascii="Times New Roman" w:eastAsia="Times New Roman" w:hAnsi="Times New Roman" w:cs="Times New Roman"/>
          <w:bCs/>
          <w:lang w:val="en-GB" w:eastAsia="en-US"/>
        </w:rPr>
        <w:t xml:space="preserve">a </w:t>
      </w:r>
      <w:proofErr w:type="gramStart"/>
      <w:r w:rsidR="00BA0A8A">
        <w:rPr>
          <w:rFonts w:ascii="Times New Roman" w:eastAsia="Times New Roman" w:hAnsi="Times New Roman" w:cs="Times New Roman"/>
          <w:bCs/>
          <w:lang w:val="en-GB" w:eastAsia="en-US"/>
        </w:rPr>
        <w:t xml:space="preserve">WF </w:t>
      </w:r>
      <w:r w:rsidRPr="00EA0730">
        <w:rPr>
          <w:rFonts w:ascii="Times New Roman" w:eastAsia="Times New Roman" w:hAnsi="Times New Roman" w:cs="Times New Roman"/>
          <w:bCs/>
          <w:lang w:val="en-GB" w:eastAsia="en-US"/>
        </w:rPr>
        <w:t xml:space="preserve"> was</w:t>
      </w:r>
      <w:proofErr w:type="gramEnd"/>
      <w:r w:rsidRPr="00EA0730">
        <w:rPr>
          <w:rFonts w:ascii="Times New Roman" w:eastAsia="Times New Roman" w:hAnsi="Times New Roman" w:cs="Times New Roman"/>
          <w:bCs/>
          <w:lang w:val="en-GB" w:eastAsia="en-US"/>
        </w:rPr>
        <w:t xml:space="preserve"> </w:t>
      </w:r>
      <w:r w:rsidR="009255D7">
        <w:rPr>
          <w:rFonts w:ascii="Times New Roman" w:eastAsia="Times New Roman" w:hAnsi="Times New Roman" w:cs="Times New Roman"/>
          <w:bCs/>
          <w:lang w:val="en-GB" w:eastAsia="en-US"/>
        </w:rPr>
        <w:t xml:space="preserve">also </w:t>
      </w:r>
      <w:r w:rsidRPr="00EA0730">
        <w:rPr>
          <w:rFonts w:ascii="Times New Roman" w:eastAsia="Times New Roman" w:hAnsi="Times New Roman" w:cs="Times New Roman"/>
          <w:bCs/>
          <w:lang w:val="en-GB" w:eastAsia="en-US"/>
        </w:rPr>
        <w:t xml:space="preserve">agreed that the accuracy of </w:t>
      </w:r>
      <w:r w:rsidR="009255D7">
        <w:rPr>
          <w:rFonts w:ascii="Times New Roman" w:eastAsia="Times New Roman" w:hAnsi="Times New Roman" w:cs="Times New Roman"/>
          <w:bCs/>
          <w:lang w:val="en-GB" w:eastAsia="en-US"/>
        </w:rPr>
        <w:t xml:space="preserve">Rel-13 </w:t>
      </w:r>
      <w:r w:rsidRPr="00EA0730">
        <w:rPr>
          <w:rFonts w:ascii="Times New Roman" w:eastAsia="Times New Roman" w:hAnsi="Times New Roman" w:cs="Times New Roman"/>
          <w:bCs/>
          <w:lang w:val="en-GB" w:eastAsia="en-US"/>
        </w:rPr>
        <w:t xml:space="preserve">eMTC </w:t>
      </w:r>
      <w:r w:rsidR="009255D7">
        <w:rPr>
          <w:rFonts w:ascii="Times New Roman" w:eastAsia="Times New Roman" w:hAnsi="Times New Roman" w:cs="Times New Roman"/>
          <w:bCs/>
          <w:lang w:val="en-GB" w:eastAsia="en-US"/>
        </w:rPr>
        <w:t xml:space="preserve">UE RSRP/RSRQ measurement will be defined with a little </w:t>
      </w:r>
      <w:r w:rsidR="009255D7" w:rsidRPr="009255D7">
        <w:rPr>
          <w:rFonts w:ascii="Times New Roman" w:eastAsia="Times New Roman" w:hAnsi="Times New Roman" w:cs="Times New Roman"/>
          <w:bCs/>
          <w:lang w:val="en-GB" w:eastAsia="en-US"/>
        </w:rPr>
        <w:t xml:space="preserve">relaxation in comparison with </w:t>
      </w:r>
      <w:r w:rsidR="009255D7">
        <w:rPr>
          <w:rFonts w:ascii="Times New Roman" w:eastAsia="Times New Roman" w:hAnsi="Times New Roman" w:cs="Times New Roman"/>
          <w:bCs/>
          <w:lang w:val="en-GB" w:eastAsia="en-US"/>
        </w:rPr>
        <w:t xml:space="preserve">Rel-12 Cat.0 </w:t>
      </w:r>
      <w:r w:rsidR="009255D7" w:rsidRPr="009255D7">
        <w:rPr>
          <w:rFonts w:ascii="Times New Roman" w:eastAsia="Times New Roman" w:hAnsi="Times New Roman" w:cs="Times New Roman"/>
          <w:bCs/>
          <w:lang w:val="en-GB" w:eastAsia="en-US"/>
        </w:rPr>
        <w:t xml:space="preserve"> UEs</w:t>
      </w:r>
      <w:r w:rsidR="004620D8">
        <w:rPr>
          <w:rFonts w:ascii="Times New Roman" w:eastAsia="Times New Roman" w:hAnsi="Times New Roman" w:cs="Times New Roman"/>
          <w:bCs/>
          <w:lang w:val="en-GB" w:eastAsia="en-US"/>
        </w:rPr>
        <w:t xml:space="preserve"> [6]</w:t>
      </w:r>
      <w:r w:rsidR="009255D7">
        <w:rPr>
          <w:rFonts w:ascii="Times New Roman" w:eastAsia="Times New Roman" w:hAnsi="Times New Roman" w:cs="Times New Roman"/>
          <w:bCs/>
          <w:lang w:val="en-GB" w:eastAsia="en-US"/>
        </w:rPr>
        <w:t xml:space="preserve">. </w:t>
      </w:r>
    </w:p>
    <w:p w:rsidR="009255D7" w:rsidRDefault="009255D7" w:rsidP="00EA0730">
      <w:pPr>
        <w:keepNext/>
        <w:spacing w:after="180" w:line="240" w:lineRule="auto"/>
        <w:rPr>
          <w:rFonts w:ascii="Times New Roman" w:eastAsia="Times New Roman" w:hAnsi="Times New Roman" w:cs="Times New Roman"/>
          <w:bCs/>
          <w:lang w:val="en-GB" w:eastAsia="en-US"/>
        </w:rPr>
      </w:pPr>
      <w:r>
        <w:rPr>
          <w:rFonts w:ascii="Times New Roman" w:eastAsia="Times New Roman" w:hAnsi="Times New Roman" w:cs="Times New Roman"/>
          <w:bCs/>
          <w:lang w:val="en-GB" w:eastAsia="en-US"/>
        </w:rPr>
        <w:t xml:space="preserve">The similar approach can be used in defining RS-SINR </w:t>
      </w:r>
      <w:r w:rsidRPr="009255D7">
        <w:rPr>
          <w:rFonts w:ascii="Times New Roman" w:eastAsia="Times New Roman" w:hAnsi="Times New Roman" w:cs="Times New Roman"/>
          <w:bCs/>
          <w:lang w:val="en-GB" w:eastAsia="en-US"/>
        </w:rPr>
        <w:t>accuracy requirements</w:t>
      </w:r>
      <w:r>
        <w:rPr>
          <w:rFonts w:ascii="Times New Roman" w:eastAsia="Times New Roman" w:hAnsi="Times New Roman" w:cs="Times New Roman"/>
          <w:bCs/>
          <w:lang w:val="en-GB" w:eastAsia="en-US"/>
        </w:rPr>
        <w:t xml:space="preserve"> for </w:t>
      </w:r>
      <w:r w:rsidR="00BA0A8A">
        <w:rPr>
          <w:rFonts w:ascii="Times New Roman" w:eastAsia="Times New Roman" w:hAnsi="Times New Roman" w:cs="Times New Roman"/>
          <w:bCs/>
          <w:lang w:val="en-GB" w:eastAsia="en-US"/>
        </w:rPr>
        <w:t>e</w:t>
      </w:r>
      <w:r>
        <w:rPr>
          <w:rFonts w:ascii="Times New Roman" w:eastAsia="Times New Roman" w:hAnsi="Times New Roman" w:cs="Times New Roman"/>
          <w:bCs/>
          <w:lang w:val="en-GB" w:eastAsia="en-US"/>
        </w:rPr>
        <w:t xml:space="preserve">MTC UEs. That is, we could use the </w:t>
      </w:r>
      <w:r w:rsidRPr="009255D7">
        <w:rPr>
          <w:rFonts w:ascii="Times New Roman" w:eastAsia="Times New Roman" w:hAnsi="Times New Roman" w:cs="Times New Roman"/>
          <w:bCs/>
          <w:lang w:val="en-GB" w:eastAsia="en-US"/>
        </w:rPr>
        <w:t xml:space="preserve">similar </w:t>
      </w:r>
      <w:r>
        <w:rPr>
          <w:rFonts w:ascii="Times New Roman" w:eastAsia="Times New Roman" w:hAnsi="Times New Roman" w:cs="Times New Roman"/>
          <w:bCs/>
          <w:lang w:val="en-GB" w:eastAsia="en-US"/>
        </w:rPr>
        <w:t xml:space="preserve">RSRP accuracy relaxation for Rel-13 eMTC UEs. In this way, we may </w:t>
      </w:r>
      <w:r w:rsidR="00A83615">
        <w:rPr>
          <w:rFonts w:ascii="Times New Roman" w:eastAsia="Times New Roman" w:hAnsi="Times New Roman" w:cs="Times New Roman"/>
          <w:bCs/>
          <w:lang w:val="en-GB" w:eastAsia="en-US"/>
        </w:rPr>
        <w:t xml:space="preserve">avoid re-running </w:t>
      </w:r>
      <w:r>
        <w:rPr>
          <w:rFonts w:ascii="Times New Roman" w:eastAsia="Times New Roman" w:hAnsi="Times New Roman" w:cs="Times New Roman"/>
          <w:bCs/>
          <w:lang w:val="en-GB" w:eastAsia="en-US"/>
        </w:rPr>
        <w:t>all of the simulations for defining RS-SINR acc</w:t>
      </w:r>
      <w:r w:rsidR="00A83615">
        <w:rPr>
          <w:rFonts w:ascii="Times New Roman" w:eastAsia="Times New Roman" w:hAnsi="Times New Roman" w:cs="Times New Roman"/>
          <w:bCs/>
          <w:lang w:val="en-GB" w:eastAsia="en-US"/>
        </w:rPr>
        <w:t>uracy requirements for MTC UEs.</w:t>
      </w:r>
    </w:p>
    <w:p w:rsidR="009255D7" w:rsidRDefault="009255D7" w:rsidP="002F2671">
      <w:pPr>
        <w:keepNext/>
        <w:spacing w:after="180" w:line="240" w:lineRule="auto"/>
        <w:ind w:left="720"/>
        <w:rPr>
          <w:rFonts w:ascii="Times New Roman" w:eastAsia="Times New Roman" w:hAnsi="Times New Roman" w:cs="Times New Roman"/>
          <w:bCs/>
          <w:i/>
          <w:lang w:val="en-GB" w:eastAsia="en-US"/>
        </w:rPr>
      </w:pPr>
      <w:proofErr w:type="gramStart"/>
      <w:r w:rsidRPr="009255D7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Proposal </w:t>
      </w:r>
      <w:r w:rsidR="00BA0A8A">
        <w:rPr>
          <w:rFonts w:ascii="Times New Roman" w:eastAsia="Times New Roman" w:hAnsi="Times New Roman" w:cs="Times New Roman"/>
          <w:bCs/>
          <w:i/>
          <w:lang w:val="en-GB" w:eastAsia="en-US"/>
        </w:rPr>
        <w:t>3</w:t>
      </w:r>
      <w:r w:rsidRPr="009255D7">
        <w:rPr>
          <w:rFonts w:ascii="Times New Roman" w:eastAsia="Times New Roman" w:hAnsi="Times New Roman" w:cs="Times New Roman"/>
          <w:bCs/>
          <w:i/>
          <w:lang w:val="en-GB" w:eastAsia="en-US"/>
        </w:rPr>
        <w:t>.</w:t>
      </w:r>
      <w:proofErr w:type="gramEnd"/>
      <w:r w:rsidRPr="009255D7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Introduce RS-SINR measurement accuracy requirements for </w:t>
      </w:r>
      <w:r>
        <w:rPr>
          <w:rFonts w:ascii="Times New Roman" w:eastAsia="Times New Roman" w:hAnsi="Times New Roman" w:cs="Times New Roman"/>
          <w:bCs/>
          <w:i/>
          <w:lang w:val="en-GB" w:eastAsia="en-US"/>
        </w:rPr>
        <w:t>Rel-13 eMTC</w:t>
      </w:r>
      <w:r w:rsidRPr="009255D7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UEs with similar </w:t>
      </w:r>
      <w:r w:rsidR="00A83615" w:rsidRPr="009255D7">
        <w:rPr>
          <w:rFonts w:ascii="Times New Roman" w:eastAsia="Times New Roman" w:hAnsi="Times New Roman" w:cs="Times New Roman"/>
          <w:bCs/>
          <w:i/>
          <w:lang w:val="en-GB" w:eastAsia="en-US"/>
        </w:rPr>
        <w:t>relaxation</w:t>
      </w:r>
      <w:r w:rsidR="00BA0A8A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as </w:t>
      </w:r>
      <w:r w:rsidR="00BA0A8A" w:rsidRPr="00BA0A8A">
        <w:rPr>
          <w:rFonts w:ascii="Times New Roman" w:eastAsia="Times New Roman" w:hAnsi="Times New Roman" w:cs="Times New Roman"/>
          <w:bCs/>
          <w:i/>
          <w:lang w:val="en-GB" w:eastAsia="en-US"/>
        </w:rPr>
        <w:t>RSRP accuracy</w:t>
      </w:r>
      <w:r w:rsidR="00BA0A8A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requirements</w:t>
      </w:r>
      <w:r w:rsidR="00A83615" w:rsidRPr="009255D7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</w:t>
      </w:r>
      <w:r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for Rel-13 </w:t>
      </w:r>
      <w:proofErr w:type="spellStart"/>
      <w:r>
        <w:rPr>
          <w:rFonts w:ascii="Times New Roman" w:eastAsia="Times New Roman" w:hAnsi="Times New Roman" w:cs="Times New Roman"/>
          <w:bCs/>
          <w:i/>
          <w:lang w:val="en-GB" w:eastAsia="en-US"/>
        </w:rPr>
        <w:t>eMTCUEs</w:t>
      </w:r>
      <w:proofErr w:type="spellEnd"/>
      <w:r w:rsidRPr="009255D7">
        <w:rPr>
          <w:rFonts w:ascii="Times New Roman" w:eastAsia="Times New Roman" w:hAnsi="Times New Roman" w:cs="Times New Roman"/>
          <w:bCs/>
          <w:i/>
          <w:lang w:val="en-GB" w:eastAsia="en-US"/>
        </w:rPr>
        <w:t>;</w:t>
      </w:r>
    </w:p>
    <w:p w:rsidR="009255D7" w:rsidRPr="009255D7" w:rsidRDefault="009255D7" w:rsidP="009255D7">
      <w:pPr>
        <w:keepNext/>
        <w:spacing w:after="180" w:line="240" w:lineRule="auto"/>
        <w:rPr>
          <w:rFonts w:ascii="Times New Roman" w:eastAsia="Times New Roman" w:hAnsi="Times New Roman" w:cs="Times New Roman"/>
          <w:bCs/>
          <w:i/>
          <w:lang w:val="en-GB" w:eastAsia="en-US"/>
        </w:rPr>
      </w:pPr>
    </w:p>
    <w:p w:rsidR="00EA0730" w:rsidRDefault="00EA0730" w:rsidP="00EA0730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outlineLvl w:val="0"/>
        <w:rPr>
          <w:rFonts w:ascii="Arial" w:eastAsia="Times New Roman" w:hAnsi="Arial" w:cs="Times New Roman"/>
          <w:sz w:val="36"/>
          <w:szCs w:val="20"/>
          <w:lang w:val="en-GB" w:eastAsia="en-US"/>
        </w:rPr>
      </w:pPr>
      <w:r w:rsidRPr="00A077A6">
        <w:rPr>
          <w:rFonts w:ascii="Arial" w:eastAsia="Times New Roman" w:hAnsi="Arial" w:cs="Times New Roman"/>
          <w:sz w:val="36"/>
          <w:szCs w:val="20"/>
          <w:lang w:val="en-GB" w:eastAsia="en-US"/>
        </w:rPr>
        <w:t>RS-SINR measurement</w:t>
      </w:r>
      <w:r>
        <w:rPr>
          <w:rFonts w:ascii="Arial" w:eastAsia="Times New Roman" w:hAnsi="Arial" w:cs="Times New Roman"/>
          <w:sz w:val="36"/>
          <w:szCs w:val="20"/>
          <w:lang w:val="en-GB" w:eastAsia="en-US"/>
        </w:rPr>
        <w:t xml:space="preserve"> mapping</w:t>
      </w:r>
      <w:r w:rsidRPr="00A077A6">
        <w:rPr>
          <w:rFonts w:ascii="Arial" w:eastAsia="Times New Roman" w:hAnsi="Arial" w:cs="Times New Roman"/>
          <w:sz w:val="36"/>
          <w:szCs w:val="20"/>
          <w:lang w:val="en-GB" w:eastAsia="en-US"/>
        </w:rPr>
        <w:t xml:space="preserve"> for </w:t>
      </w:r>
      <w:r w:rsidR="00BA0A8A">
        <w:rPr>
          <w:rFonts w:ascii="Arial" w:eastAsia="Times New Roman" w:hAnsi="Arial" w:cs="Times New Roman"/>
          <w:sz w:val="36"/>
          <w:szCs w:val="20"/>
          <w:lang w:val="en-GB" w:eastAsia="en-US"/>
        </w:rPr>
        <w:t>e</w:t>
      </w:r>
      <w:r>
        <w:rPr>
          <w:rFonts w:ascii="Arial" w:eastAsia="Times New Roman" w:hAnsi="Arial" w:cs="Times New Roman"/>
          <w:sz w:val="36"/>
          <w:szCs w:val="20"/>
          <w:lang w:val="en-GB" w:eastAsia="en-US"/>
        </w:rPr>
        <w:t>MTC</w:t>
      </w:r>
      <w:r w:rsidRPr="00A077A6">
        <w:rPr>
          <w:rFonts w:ascii="Arial" w:eastAsia="Times New Roman" w:hAnsi="Arial" w:cs="Times New Roman"/>
          <w:sz w:val="36"/>
          <w:szCs w:val="20"/>
          <w:lang w:val="en-GB" w:eastAsia="en-US"/>
        </w:rPr>
        <w:t xml:space="preserve"> UEs</w:t>
      </w:r>
    </w:p>
    <w:p w:rsidR="009255D7" w:rsidRDefault="00EA0730" w:rsidP="009255D7">
      <w:pPr>
        <w:spacing w:after="180" w:line="240" w:lineRule="auto"/>
        <w:rPr>
          <w:rFonts w:ascii="Times New Roman" w:eastAsia="Times New Roman" w:hAnsi="Times New Roman" w:cs="v4.2.0"/>
          <w:lang w:val="en-GB" w:eastAsia="en-US"/>
        </w:rPr>
      </w:pPr>
      <w:r w:rsidRPr="000416DB">
        <w:rPr>
          <w:rFonts w:ascii="Times New Roman" w:eastAsia="Times New Roman" w:hAnsi="Times New Roman" w:cs="v4.2.0"/>
          <w:lang w:val="en-GB" w:eastAsia="en-US"/>
        </w:rPr>
        <w:t>For regular UEs, it was agreed that the reporting range of RS-SINR measurement is defined from -23 dB to 4</w:t>
      </w:r>
      <w:r w:rsidR="004620D8">
        <w:rPr>
          <w:rFonts w:ascii="Times New Roman" w:eastAsia="Times New Roman" w:hAnsi="Times New Roman" w:cs="v4.2.0"/>
          <w:lang w:val="en-GB" w:eastAsia="en-US"/>
        </w:rPr>
        <w:t>0 dB with 0.5 dB resolution</w:t>
      </w:r>
      <w:r w:rsidR="009255D7">
        <w:rPr>
          <w:rFonts w:ascii="Times New Roman" w:eastAsia="Times New Roman" w:hAnsi="Times New Roman" w:cs="v4.2.0"/>
          <w:lang w:val="en-GB" w:eastAsia="en-US"/>
        </w:rPr>
        <w:t xml:space="preserve"> as shown in the following table</w:t>
      </w:r>
      <w:r w:rsidR="004620D8">
        <w:rPr>
          <w:rFonts w:ascii="Times New Roman" w:eastAsia="Times New Roman" w:hAnsi="Times New Roman" w:cs="v4.2.0"/>
          <w:lang w:val="en-GB" w:eastAsia="en-US"/>
        </w:rPr>
        <w:t xml:space="preserve"> [2]</w:t>
      </w:r>
      <w:r w:rsidR="009255D7">
        <w:rPr>
          <w:rFonts w:ascii="Times New Roman" w:eastAsia="Times New Roman" w:hAnsi="Times New Roman" w:cs="v4.2.0"/>
          <w:lang w:val="en-GB" w:eastAsia="en-US"/>
        </w:rPr>
        <w:t xml:space="preserve">. </w:t>
      </w:r>
    </w:p>
    <w:p w:rsidR="00EA0730" w:rsidRPr="000416DB" w:rsidRDefault="00EA0730" w:rsidP="009255D7">
      <w:pPr>
        <w:spacing w:after="180" w:line="240" w:lineRule="auto"/>
        <w:rPr>
          <w:rFonts w:ascii="Arial" w:eastAsia="Times New Roman" w:hAnsi="Arial" w:cs="Times New Roman"/>
          <w:b/>
          <w:sz w:val="20"/>
          <w:szCs w:val="20"/>
          <w:lang w:val="en-GB" w:eastAsia="en-US"/>
        </w:rPr>
      </w:pPr>
      <w:r w:rsidRPr="000416DB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Table 1: RS-SINR measurement report mapping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3"/>
        <w:gridCol w:w="3260"/>
        <w:gridCol w:w="1985"/>
      </w:tblGrid>
      <w:tr w:rsidR="009255D7" w:rsidRPr="00A83615" w:rsidTr="00EC1951">
        <w:trPr>
          <w:cantSplit/>
        </w:trPr>
        <w:tc>
          <w:tcPr>
            <w:tcW w:w="2693" w:type="dxa"/>
          </w:tcPr>
          <w:p w:rsidR="009255D7" w:rsidRPr="00A83615" w:rsidRDefault="009255D7" w:rsidP="00A83615">
            <w:pPr>
              <w:spacing w:after="0"/>
              <w:rPr>
                <w:rFonts w:ascii="Times New Roman" w:hAnsi="Times New Roman" w:cs="Times New Roman"/>
                <w:b/>
                <w:lang w:val="en-GB" w:eastAsia="en-US"/>
              </w:rPr>
            </w:pPr>
            <w:r w:rsidRPr="00A83615">
              <w:rPr>
                <w:rFonts w:ascii="Times New Roman" w:hAnsi="Times New Roman" w:cs="Times New Roman"/>
                <w:b/>
                <w:lang w:val="en-GB" w:eastAsia="en-US"/>
              </w:rPr>
              <w:t>Reported Value</w:t>
            </w:r>
          </w:p>
        </w:tc>
        <w:tc>
          <w:tcPr>
            <w:tcW w:w="3260" w:type="dxa"/>
          </w:tcPr>
          <w:p w:rsidR="009255D7" w:rsidRPr="00A83615" w:rsidRDefault="009255D7" w:rsidP="00A83615">
            <w:pPr>
              <w:spacing w:after="0"/>
              <w:rPr>
                <w:rFonts w:ascii="Times New Roman" w:hAnsi="Times New Roman" w:cs="Times New Roman"/>
                <w:b/>
                <w:lang w:val="en-GB" w:eastAsia="en-US"/>
              </w:rPr>
            </w:pPr>
            <w:r w:rsidRPr="00A83615">
              <w:rPr>
                <w:rFonts w:ascii="Times New Roman" w:hAnsi="Times New Roman" w:cs="Times New Roman"/>
                <w:b/>
                <w:lang w:val="en-GB" w:eastAsia="en-US"/>
              </w:rPr>
              <w:t>Measured Quantity Value</w:t>
            </w:r>
          </w:p>
        </w:tc>
        <w:tc>
          <w:tcPr>
            <w:tcW w:w="1985" w:type="dxa"/>
          </w:tcPr>
          <w:p w:rsidR="009255D7" w:rsidRPr="00A83615" w:rsidRDefault="009255D7" w:rsidP="00A83615">
            <w:pPr>
              <w:spacing w:after="0"/>
              <w:rPr>
                <w:rFonts w:ascii="Times New Roman" w:hAnsi="Times New Roman" w:cs="Times New Roman"/>
                <w:b/>
                <w:lang w:val="en-GB" w:eastAsia="en-US"/>
              </w:rPr>
            </w:pPr>
            <w:r w:rsidRPr="00A83615">
              <w:rPr>
                <w:rFonts w:ascii="Times New Roman" w:hAnsi="Times New Roman" w:cs="Times New Roman"/>
                <w:b/>
                <w:lang w:val="en-GB" w:eastAsia="en-US"/>
              </w:rPr>
              <w:t>Unit</w:t>
            </w:r>
          </w:p>
        </w:tc>
      </w:tr>
      <w:tr w:rsidR="009255D7" w:rsidRPr="00A83615" w:rsidTr="00EC1951">
        <w:trPr>
          <w:cantSplit/>
        </w:trPr>
        <w:tc>
          <w:tcPr>
            <w:tcW w:w="2693" w:type="dxa"/>
          </w:tcPr>
          <w:p w:rsidR="009255D7" w:rsidRPr="00A83615" w:rsidRDefault="009255D7" w:rsidP="00A83615">
            <w:pPr>
              <w:spacing w:after="0"/>
              <w:rPr>
                <w:rFonts w:ascii="Times New Roman" w:hAnsi="Times New Roman" w:cs="Times New Roman"/>
                <w:lang w:val="en-GB" w:eastAsia="en-US"/>
              </w:rPr>
            </w:pPr>
            <w:r w:rsidRPr="00A83615">
              <w:rPr>
                <w:rFonts w:ascii="Times New Roman" w:hAnsi="Times New Roman" w:cs="Times New Roman"/>
                <w:lang w:val="en-GB" w:eastAsia="en-US"/>
              </w:rPr>
              <w:t>RS-SINR_000</w:t>
            </w:r>
          </w:p>
        </w:tc>
        <w:tc>
          <w:tcPr>
            <w:tcW w:w="3260" w:type="dxa"/>
          </w:tcPr>
          <w:p w:rsidR="009255D7" w:rsidRPr="00A83615" w:rsidRDefault="009255D7" w:rsidP="00A83615">
            <w:pPr>
              <w:spacing w:after="0"/>
              <w:rPr>
                <w:rFonts w:ascii="Times New Roman" w:hAnsi="Times New Roman" w:cs="Times New Roman"/>
                <w:lang w:val="en-GB" w:eastAsia="en-US"/>
              </w:rPr>
            </w:pPr>
            <w:r w:rsidRPr="00A83615">
              <w:rPr>
                <w:rFonts w:ascii="Times New Roman" w:hAnsi="Times New Roman" w:cs="Times New Roman"/>
                <w:lang w:val="en-GB" w:eastAsia="en-US"/>
              </w:rPr>
              <w:t xml:space="preserve">RS-SINR </w:t>
            </w:r>
            <w:r w:rsidRPr="00A83615">
              <w:rPr>
                <w:rFonts w:ascii="Times New Roman" w:hAnsi="Times New Roman" w:cs="Times New Roman"/>
                <w:lang w:val="en-GB" w:eastAsia="en-US"/>
              </w:rPr>
              <w:sym w:font="Symbol" w:char="F03C"/>
            </w:r>
            <w:r w:rsidRPr="00A83615">
              <w:rPr>
                <w:rFonts w:ascii="Times New Roman" w:hAnsi="Times New Roman" w:cs="Times New Roman"/>
                <w:lang w:val="en-GB" w:eastAsia="en-US"/>
              </w:rPr>
              <w:t xml:space="preserve"> -23</w:t>
            </w:r>
          </w:p>
        </w:tc>
        <w:tc>
          <w:tcPr>
            <w:tcW w:w="1985" w:type="dxa"/>
          </w:tcPr>
          <w:p w:rsidR="009255D7" w:rsidRPr="00A83615" w:rsidRDefault="009255D7" w:rsidP="00A83615">
            <w:pPr>
              <w:spacing w:after="0"/>
              <w:rPr>
                <w:rFonts w:ascii="Times New Roman" w:hAnsi="Times New Roman" w:cs="Times New Roman"/>
                <w:lang w:val="en-GB" w:eastAsia="en-US"/>
              </w:rPr>
            </w:pPr>
            <w:r w:rsidRPr="00A83615">
              <w:rPr>
                <w:rFonts w:ascii="Times New Roman" w:hAnsi="Times New Roman" w:cs="Times New Roman"/>
                <w:lang w:val="en-GB" w:eastAsia="en-US"/>
              </w:rPr>
              <w:t>dB</w:t>
            </w:r>
          </w:p>
        </w:tc>
      </w:tr>
      <w:tr w:rsidR="009255D7" w:rsidRPr="00A83615" w:rsidTr="00EC1951">
        <w:trPr>
          <w:cantSplit/>
        </w:trPr>
        <w:tc>
          <w:tcPr>
            <w:tcW w:w="2693" w:type="dxa"/>
          </w:tcPr>
          <w:p w:rsidR="009255D7" w:rsidRPr="00A83615" w:rsidRDefault="009255D7" w:rsidP="00A83615">
            <w:pPr>
              <w:spacing w:after="0"/>
              <w:rPr>
                <w:rFonts w:ascii="Times New Roman" w:hAnsi="Times New Roman" w:cs="Times New Roman"/>
                <w:lang w:val="en-GB" w:eastAsia="en-US"/>
              </w:rPr>
            </w:pPr>
            <w:r w:rsidRPr="00A83615">
              <w:rPr>
                <w:rFonts w:ascii="Times New Roman" w:hAnsi="Times New Roman" w:cs="Times New Roman"/>
                <w:lang w:val="en-GB" w:eastAsia="en-US"/>
              </w:rPr>
              <w:t>RS-SINR_001</w:t>
            </w:r>
          </w:p>
        </w:tc>
        <w:tc>
          <w:tcPr>
            <w:tcW w:w="3260" w:type="dxa"/>
          </w:tcPr>
          <w:p w:rsidR="009255D7" w:rsidRPr="00A83615" w:rsidRDefault="009255D7" w:rsidP="00A83615">
            <w:pPr>
              <w:spacing w:after="0"/>
              <w:rPr>
                <w:rFonts w:ascii="Times New Roman" w:hAnsi="Times New Roman" w:cs="Times New Roman"/>
                <w:lang w:val="en-GB" w:eastAsia="en-US"/>
              </w:rPr>
            </w:pPr>
            <w:r w:rsidRPr="00A83615">
              <w:rPr>
                <w:rFonts w:ascii="Times New Roman" w:hAnsi="Times New Roman" w:cs="Times New Roman"/>
                <w:lang w:val="en-GB" w:eastAsia="en-US"/>
              </w:rPr>
              <w:t xml:space="preserve">-23 </w:t>
            </w:r>
            <w:r w:rsidRPr="00A83615">
              <w:rPr>
                <w:rFonts w:ascii="Times New Roman" w:hAnsi="Times New Roman" w:cs="Times New Roman"/>
                <w:lang w:val="en-GB" w:eastAsia="en-US"/>
              </w:rPr>
              <w:sym w:font="Symbol" w:char="F0A3"/>
            </w:r>
            <w:r w:rsidRPr="00A83615">
              <w:rPr>
                <w:rFonts w:ascii="Times New Roman" w:hAnsi="Times New Roman" w:cs="Times New Roman"/>
                <w:lang w:val="en-GB" w:eastAsia="en-US"/>
              </w:rPr>
              <w:t xml:space="preserve"> RS-SINR &lt; -22.5</w:t>
            </w:r>
          </w:p>
        </w:tc>
        <w:tc>
          <w:tcPr>
            <w:tcW w:w="1985" w:type="dxa"/>
          </w:tcPr>
          <w:p w:rsidR="009255D7" w:rsidRPr="00A83615" w:rsidRDefault="009255D7" w:rsidP="00A83615">
            <w:pPr>
              <w:spacing w:after="0"/>
              <w:rPr>
                <w:rFonts w:ascii="Times New Roman" w:hAnsi="Times New Roman" w:cs="Times New Roman"/>
                <w:lang w:val="en-GB" w:eastAsia="en-US"/>
              </w:rPr>
            </w:pPr>
            <w:r w:rsidRPr="00A83615">
              <w:rPr>
                <w:rFonts w:ascii="Times New Roman" w:hAnsi="Times New Roman" w:cs="Times New Roman"/>
                <w:lang w:val="en-GB" w:eastAsia="en-US"/>
              </w:rPr>
              <w:t>dB</w:t>
            </w:r>
          </w:p>
        </w:tc>
      </w:tr>
      <w:tr w:rsidR="009255D7" w:rsidRPr="00A83615" w:rsidTr="00EC1951">
        <w:trPr>
          <w:cantSplit/>
        </w:trPr>
        <w:tc>
          <w:tcPr>
            <w:tcW w:w="2693" w:type="dxa"/>
          </w:tcPr>
          <w:p w:rsidR="009255D7" w:rsidRPr="00A83615" w:rsidRDefault="009255D7" w:rsidP="00A83615">
            <w:pPr>
              <w:spacing w:after="0"/>
              <w:rPr>
                <w:rFonts w:ascii="Times New Roman" w:hAnsi="Times New Roman" w:cs="Times New Roman"/>
                <w:lang w:val="en-GB" w:eastAsia="en-US"/>
              </w:rPr>
            </w:pPr>
            <w:r w:rsidRPr="00A83615">
              <w:rPr>
                <w:rFonts w:ascii="Times New Roman" w:hAnsi="Times New Roman" w:cs="Times New Roman"/>
                <w:lang w:val="en-GB" w:eastAsia="en-US"/>
              </w:rPr>
              <w:t>…</w:t>
            </w:r>
          </w:p>
        </w:tc>
        <w:tc>
          <w:tcPr>
            <w:tcW w:w="3260" w:type="dxa"/>
          </w:tcPr>
          <w:p w:rsidR="009255D7" w:rsidRPr="00A83615" w:rsidRDefault="009255D7" w:rsidP="00A83615">
            <w:pPr>
              <w:spacing w:after="0"/>
              <w:rPr>
                <w:rFonts w:ascii="Times New Roman" w:hAnsi="Times New Roman" w:cs="Times New Roman"/>
                <w:lang w:val="en-GB" w:eastAsia="en-US"/>
              </w:rPr>
            </w:pPr>
            <w:r w:rsidRPr="00A83615">
              <w:rPr>
                <w:rFonts w:ascii="Times New Roman" w:hAnsi="Times New Roman" w:cs="Times New Roman"/>
                <w:lang w:val="en-GB" w:eastAsia="en-US"/>
              </w:rPr>
              <w:t>…</w:t>
            </w:r>
          </w:p>
        </w:tc>
        <w:tc>
          <w:tcPr>
            <w:tcW w:w="1985" w:type="dxa"/>
          </w:tcPr>
          <w:p w:rsidR="009255D7" w:rsidRPr="00A83615" w:rsidRDefault="009255D7" w:rsidP="00A83615">
            <w:pPr>
              <w:spacing w:after="0"/>
              <w:rPr>
                <w:rFonts w:ascii="Times New Roman" w:hAnsi="Times New Roman" w:cs="Times New Roman"/>
                <w:lang w:val="en-GB" w:eastAsia="en-US"/>
              </w:rPr>
            </w:pPr>
            <w:r w:rsidRPr="00A83615">
              <w:rPr>
                <w:rFonts w:ascii="Times New Roman" w:hAnsi="Times New Roman" w:cs="Times New Roman"/>
                <w:lang w:val="en-GB" w:eastAsia="en-US"/>
              </w:rPr>
              <w:t>…</w:t>
            </w:r>
          </w:p>
        </w:tc>
      </w:tr>
      <w:tr w:rsidR="009255D7" w:rsidRPr="00A83615" w:rsidTr="00EC1951">
        <w:trPr>
          <w:cantSplit/>
        </w:trPr>
        <w:tc>
          <w:tcPr>
            <w:tcW w:w="2693" w:type="dxa"/>
          </w:tcPr>
          <w:p w:rsidR="009255D7" w:rsidRPr="00A83615" w:rsidRDefault="009255D7" w:rsidP="00A83615">
            <w:pPr>
              <w:spacing w:after="0"/>
              <w:rPr>
                <w:rFonts w:ascii="Times New Roman" w:hAnsi="Times New Roman" w:cs="Times New Roman"/>
                <w:lang w:val="en-GB" w:eastAsia="en-US"/>
              </w:rPr>
            </w:pPr>
            <w:r w:rsidRPr="00A83615">
              <w:rPr>
                <w:rFonts w:ascii="Times New Roman" w:hAnsi="Times New Roman" w:cs="Times New Roman"/>
                <w:lang w:val="en-GB" w:eastAsia="en-US"/>
              </w:rPr>
              <w:t>RS-SINR_126</w:t>
            </w:r>
          </w:p>
        </w:tc>
        <w:tc>
          <w:tcPr>
            <w:tcW w:w="3260" w:type="dxa"/>
          </w:tcPr>
          <w:p w:rsidR="009255D7" w:rsidRPr="00A83615" w:rsidRDefault="009255D7" w:rsidP="00A83615">
            <w:pPr>
              <w:spacing w:after="0"/>
              <w:rPr>
                <w:rFonts w:ascii="Times New Roman" w:hAnsi="Times New Roman" w:cs="Times New Roman"/>
                <w:lang w:val="sv-SE" w:eastAsia="en-US"/>
              </w:rPr>
            </w:pPr>
            <w:r w:rsidRPr="00A83615">
              <w:rPr>
                <w:rFonts w:ascii="Times New Roman" w:hAnsi="Times New Roman" w:cs="Times New Roman"/>
                <w:lang w:val="sv-SE" w:eastAsia="en-US"/>
              </w:rPr>
              <w:t xml:space="preserve">39.5 </w:t>
            </w:r>
            <w:r w:rsidRPr="00A83615">
              <w:rPr>
                <w:rFonts w:ascii="Times New Roman" w:hAnsi="Times New Roman" w:cs="Times New Roman"/>
                <w:lang w:val="en-GB" w:eastAsia="en-US"/>
              </w:rPr>
              <w:sym w:font="Symbol" w:char="F0A3"/>
            </w:r>
            <w:r w:rsidRPr="00A83615">
              <w:rPr>
                <w:rFonts w:ascii="Times New Roman" w:hAnsi="Times New Roman" w:cs="Times New Roman"/>
                <w:lang w:val="sv-SE" w:eastAsia="en-US"/>
              </w:rPr>
              <w:t xml:space="preserve"> RS-SINR &lt; 40</w:t>
            </w:r>
          </w:p>
        </w:tc>
        <w:tc>
          <w:tcPr>
            <w:tcW w:w="1985" w:type="dxa"/>
          </w:tcPr>
          <w:p w:rsidR="009255D7" w:rsidRPr="00A83615" w:rsidRDefault="009255D7" w:rsidP="00A83615">
            <w:pPr>
              <w:spacing w:after="0"/>
              <w:rPr>
                <w:rFonts w:ascii="Times New Roman" w:hAnsi="Times New Roman" w:cs="Times New Roman"/>
                <w:lang w:val="sv-SE" w:eastAsia="en-US"/>
              </w:rPr>
            </w:pPr>
            <w:r w:rsidRPr="00A83615">
              <w:rPr>
                <w:rFonts w:ascii="Times New Roman" w:hAnsi="Times New Roman" w:cs="Times New Roman"/>
                <w:lang w:val="sv-SE" w:eastAsia="en-US"/>
              </w:rPr>
              <w:t>dB</w:t>
            </w:r>
          </w:p>
        </w:tc>
      </w:tr>
      <w:tr w:rsidR="009255D7" w:rsidRPr="00A83615" w:rsidTr="00EC1951">
        <w:trPr>
          <w:cantSplit/>
        </w:trPr>
        <w:tc>
          <w:tcPr>
            <w:tcW w:w="2693" w:type="dxa"/>
          </w:tcPr>
          <w:p w:rsidR="009255D7" w:rsidRPr="00A83615" w:rsidRDefault="009255D7" w:rsidP="00A83615">
            <w:pPr>
              <w:spacing w:after="0"/>
              <w:rPr>
                <w:rFonts w:ascii="Times New Roman" w:hAnsi="Times New Roman" w:cs="Times New Roman"/>
                <w:lang w:val="sv-SE" w:eastAsia="en-US"/>
              </w:rPr>
            </w:pPr>
            <w:r w:rsidRPr="00A83615">
              <w:rPr>
                <w:rFonts w:ascii="Times New Roman" w:hAnsi="Times New Roman" w:cs="Times New Roman"/>
                <w:lang w:val="sv-SE" w:eastAsia="en-US"/>
              </w:rPr>
              <w:t>RS-SINR_127</w:t>
            </w:r>
          </w:p>
        </w:tc>
        <w:tc>
          <w:tcPr>
            <w:tcW w:w="3260" w:type="dxa"/>
          </w:tcPr>
          <w:p w:rsidR="009255D7" w:rsidRPr="00A83615" w:rsidRDefault="009255D7" w:rsidP="00A83615">
            <w:pPr>
              <w:spacing w:after="0"/>
              <w:rPr>
                <w:rFonts w:ascii="Times New Roman" w:hAnsi="Times New Roman" w:cs="Times New Roman"/>
                <w:lang w:val="sv-SE" w:eastAsia="en-US"/>
              </w:rPr>
            </w:pPr>
            <w:r w:rsidRPr="00A83615">
              <w:rPr>
                <w:rFonts w:ascii="Times New Roman" w:hAnsi="Times New Roman" w:cs="Times New Roman"/>
                <w:lang w:val="sv-SE" w:eastAsia="en-US"/>
              </w:rPr>
              <w:t xml:space="preserve">40 </w:t>
            </w:r>
            <w:r w:rsidRPr="00A83615">
              <w:rPr>
                <w:rFonts w:ascii="Times New Roman" w:hAnsi="Times New Roman" w:cs="Times New Roman"/>
                <w:lang w:val="en-GB" w:eastAsia="en-US"/>
              </w:rPr>
              <w:sym w:font="Symbol" w:char="F0A3"/>
            </w:r>
            <w:r w:rsidRPr="00A83615">
              <w:rPr>
                <w:rFonts w:ascii="Times New Roman" w:hAnsi="Times New Roman" w:cs="Times New Roman"/>
                <w:lang w:val="sv-SE" w:eastAsia="en-US"/>
              </w:rPr>
              <w:t xml:space="preserve"> RS-SINR</w:t>
            </w:r>
          </w:p>
        </w:tc>
        <w:tc>
          <w:tcPr>
            <w:tcW w:w="1985" w:type="dxa"/>
          </w:tcPr>
          <w:p w:rsidR="009255D7" w:rsidRPr="00A83615" w:rsidRDefault="009255D7" w:rsidP="00A83615">
            <w:pPr>
              <w:spacing w:after="0"/>
              <w:rPr>
                <w:rFonts w:ascii="Times New Roman" w:hAnsi="Times New Roman" w:cs="Times New Roman"/>
                <w:lang w:val="sv-SE" w:eastAsia="en-US"/>
              </w:rPr>
            </w:pPr>
            <w:r w:rsidRPr="00A83615">
              <w:rPr>
                <w:rFonts w:ascii="Times New Roman" w:hAnsi="Times New Roman" w:cs="Times New Roman"/>
                <w:lang w:val="sv-SE" w:eastAsia="en-US"/>
              </w:rPr>
              <w:t>dB</w:t>
            </w:r>
          </w:p>
        </w:tc>
      </w:tr>
    </w:tbl>
    <w:p w:rsidR="00EA0730" w:rsidRPr="00767F02" w:rsidRDefault="00EA0730" w:rsidP="00A83615">
      <w:pPr>
        <w:keepNext/>
        <w:spacing w:after="0" w:line="240" w:lineRule="auto"/>
        <w:rPr>
          <w:rFonts w:ascii="Times New Roman" w:eastAsia="Times New Roman" w:hAnsi="Times New Roman" w:cs="Times New Roman"/>
          <w:bCs/>
          <w:lang w:val="en-GB" w:eastAsia="en-US"/>
        </w:rPr>
      </w:pPr>
    </w:p>
    <w:p w:rsidR="009255D7" w:rsidRDefault="009255D7" w:rsidP="009255D7">
      <w:pPr>
        <w:rPr>
          <w:rFonts w:ascii="Times New Roman" w:hAnsi="Times New Roman" w:cs="Times New Roman"/>
          <w:lang w:val="en-GB" w:eastAsia="en-US"/>
        </w:rPr>
      </w:pPr>
      <w:r w:rsidRPr="009255D7">
        <w:rPr>
          <w:rFonts w:ascii="Times New Roman" w:hAnsi="Times New Roman" w:cs="Times New Roman"/>
          <w:lang w:val="en-GB" w:eastAsia="en-US"/>
        </w:rPr>
        <w:t xml:space="preserve">In general, RS-SINR measurements are commonly viewed as complimentary measurement for RSRQ </w:t>
      </w:r>
      <w:r w:rsidR="00A83615">
        <w:rPr>
          <w:rFonts w:ascii="Times New Roman" w:hAnsi="Times New Roman" w:cs="Times New Roman"/>
          <w:lang w:val="en-GB" w:eastAsia="en-US"/>
        </w:rPr>
        <w:t xml:space="preserve">measurements with the benefits </w:t>
      </w:r>
      <w:r w:rsidRPr="009255D7">
        <w:rPr>
          <w:rFonts w:ascii="Times New Roman" w:hAnsi="Times New Roman" w:cs="Times New Roman"/>
          <w:lang w:val="en-GB" w:eastAsia="en-US"/>
        </w:rPr>
        <w:t>especially in high</w:t>
      </w:r>
      <w:r w:rsidR="00A83615">
        <w:rPr>
          <w:rFonts w:ascii="Times New Roman" w:hAnsi="Times New Roman" w:cs="Times New Roman"/>
          <w:lang w:val="en-GB" w:eastAsia="en-US"/>
        </w:rPr>
        <w:t>er</w:t>
      </w:r>
      <w:r w:rsidRPr="009255D7">
        <w:rPr>
          <w:rFonts w:ascii="Times New Roman" w:hAnsi="Times New Roman" w:cs="Times New Roman"/>
          <w:lang w:val="en-GB" w:eastAsia="en-US"/>
        </w:rPr>
        <w:t xml:space="preserve"> SINR region. </w:t>
      </w:r>
      <w:r w:rsidR="00A83615" w:rsidRPr="009255D7">
        <w:rPr>
          <w:rFonts w:ascii="Times New Roman" w:hAnsi="Times New Roman" w:cs="Times New Roman"/>
          <w:lang w:val="en-GB" w:eastAsia="en-US"/>
        </w:rPr>
        <w:t>Therefore</w:t>
      </w:r>
      <w:r w:rsidR="00A83615">
        <w:rPr>
          <w:rFonts w:ascii="Times New Roman" w:hAnsi="Times New Roman" w:cs="Times New Roman"/>
          <w:lang w:val="en-GB" w:eastAsia="en-US"/>
        </w:rPr>
        <w:t>, i</w:t>
      </w:r>
      <w:r w:rsidRPr="009255D7">
        <w:rPr>
          <w:rFonts w:ascii="Times New Roman" w:hAnsi="Times New Roman" w:cs="Times New Roman"/>
          <w:lang w:val="en-GB" w:eastAsia="en-US"/>
        </w:rPr>
        <w:t xml:space="preserve">t may not be </w:t>
      </w:r>
      <w:r w:rsidR="00A83615">
        <w:rPr>
          <w:rFonts w:ascii="Times New Roman" w:hAnsi="Times New Roman" w:cs="Times New Roman"/>
          <w:lang w:val="en-GB" w:eastAsia="en-US"/>
        </w:rPr>
        <w:t>necessary</w:t>
      </w:r>
      <w:r w:rsidRPr="009255D7">
        <w:rPr>
          <w:rFonts w:ascii="Times New Roman" w:hAnsi="Times New Roman" w:cs="Times New Roman"/>
          <w:lang w:val="en-GB" w:eastAsia="en-US"/>
        </w:rPr>
        <w:t xml:space="preserve"> to </w:t>
      </w:r>
      <w:r w:rsidR="00A83615">
        <w:rPr>
          <w:rFonts w:ascii="Times New Roman" w:hAnsi="Times New Roman" w:cs="Times New Roman"/>
          <w:lang w:val="en-GB" w:eastAsia="en-US"/>
        </w:rPr>
        <w:t xml:space="preserve">further </w:t>
      </w:r>
      <w:r w:rsidRPr="009255D7">
        <w:rPr>
          <w:rFonts w:ascii="Times New Roman" w:hAnsi="Times New Roman" w:cs="Times New Roman"/>
          <w:lang w:val="en-GB" w:eastAsia="en-US"/>
        </w:rPr>
        <w:t xml:space="preserve">extend the RS-SINR measurement reporting region </w:t>
      </w:r>
      <w:r w:rsidR="00BA0A8A">
        <w:rPr>
          <w:rFonts w:ascii="Times New Roman" w:hAnsi="Times New Roman" w:cs="Times New Roman"/>
          <w:lang w:val="en-GB" w:eastAsia="en-US"/>
        </w:rPr>
        <w:t xml:space="preserve">to </w:t>
      </w:r>
      <w:r w:rsidRPr="009255D7">
        <w:rPr>
          <w:rFonts w:ascii="Times New Roman" w:hAnsi="Times New Roman" w:cs="Times New Roman"/>
          <w:lang w:val="en-GB" w:eastAsia="en-US"/>
        </w:rPr>
        <w:t>lower than regular UEs.</w:t>
      </w:r>
      <w:r w:rsidR="00A83615">
        <w:rPr>
          <w:rFonts w:ascii="Times New Roman" w:hAnsi="Times New Roman" w:cs="Times New Roman"/>
          <w:lang w:val="en-GB" w:eastAsia="en-US"/>
        </w:rPr>
        <w:t xml:space="preserve"> T</w:t>
      </w:r>
      <w:r w:rsidRPr="009255D7">
        <w:rPr>
          <w:rFonts w:ascii="Times New Roman" w:hAnsi="Times New Roman" w:cs="Times New Roman"/>
          <w:lang w:val="en-GB" w:eastAsia="en-US"/>
        </w:rPr>
        <w:t xml:space="preserve">he </w:t>
      </w:r>
      <w:r w:rsidR="00BA0A8A">
        <w:rPr>
          <w:rFonts w:ascii="Times New Roman" w:hAnsi="Times New Roman" w:cs="Times New Roman"/>
          <w:lang w:val="en-GB" w:eastAsia="en-US"/>
        </w:rPr>
        <w:t>e</w:t>
      </w:r>
      <w:r w:rsidRPr="009255D7">
        <w:rPr>
          <w:rFonts w:ascii="Times New Roman" w:hAnsi="Times New Roman" w:cs="Times New Roman"/>
          <w:lang w:val="en-GB" w:eastAsia="en-US"/>
        </w:rPr>
        <w:t>MTC UEs may use the same RS-SINR measurement mapping as the regular UEs</w:t>
      </w:r>
      <w:r>
        <w:rPr>
          <w:rFonts w:ascii="Times New Roman" w:hAnsi="Times New Roman" w:cs="Times New Roman"/>
          <w:lang w:val="en-GB" w:eastAsia="en-US"/>
        </w:rPr>
        <w:t>.</w:t>
      </w:r>
    </w:p>
    <w:p w:rsidR="009255D7" w:rsidRPr="009255D7" w:rsidRDefault="009255D7" w:rsidP="002F2671">
      <w:pPr>
        <w:ind w:left="720"/>
        <w:rPr>
          <w:rFonts w:ascii="Times New Roman" w:eastAsia="Times New Roman" w:hAnsi="Times New Roman" w:cs="Times New Roman"/>
          <w:bCs/>
          <w:i/>
          <w:lang w:val="en-GB" w:eastAsia="en-US"/>
        </w:rPr>
      </w:pPr>
      <w:proofErr w:type="gramStart"/>
      <w:r w:rsidRPr="009255D7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Proposal </w:t>
      </w:r>
      <w:r w:rsidR="00BA0A8A">
        <w:rPr>
          <w:rFonts w:ascii="Times New Roman" w:eastAsia="Times New Roman" w:hAnsi="Times New Roman" w:cs="Times New Roman"/>
          <w:bCs/>
          <w:i/>
          <w:lang w:val="en-GB" w:eastAsia="en-US"/>
        </w:rPr>
        <w:t>4</w:t>
      </w:r>
      <w:r w:rsidRPr="009255D7">
        <w:rPr>
          <w:rFonts w:ascii="Times New Roman" w:eastAsia="Times New Roman" w:hAnsi="Times New Roman" w:cs="Times New Roman"/>
          <w:bCs/>
          <w:i/>
          <w:lang w:val="en-GB" w:eastAsia="en-US"/>
        </w:rPr>
        <w:t>.</w:t>
      </w:r>
      <w:proofErr w:type="gramEnd"/>
      <w:r w:rsidRPr="009255D7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</w:t>
      </w:r>
      <w:r>
        <w:rPr>
          <w:rFonts w:ascii="Times New Roman" w:eastAsia="Times New Roman" w:hAnsi="Times New Roman" w:cs="Times New Roman"/>
          <w:bCs/>
          <w:i/>
          <w:lang w:val="en-GB" w:eastAsia="en-US"/>
        </w:rPr>
        <w:t>Use the same</w:t>
      </w:r>
      <w:r w:rsidRPr="009255D7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RS-SINR measurement </w:t>
      </w:r>
      <w:r w:rsidR="00A83615">
        <w:rPr>
          <w:rFonts w:ascii="Times New Roman" w:eastAsia="Times New Roman" w:hAnsi="Times New Roman" w:cs="Times New Roman"/>
          <w:bCs/>
          <w:i/>
          <w:lang w:val="en-GB" w:eastAsia="en-US"/>
        </w:rPr>
        <w:t>mapping</w:t>
      </w:r>
      <w:r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</w:t>
      </w:r>
      <w:r w:rsidRPr="009255D7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for </w:t>
      </w:r>
      <w:r w:rsidR="00BA0A8A">
        <w:rPr>
          <w:rFonts w:ascii="Times New Roman" w:eastAsia="Times New Roman" w:hAnsi="Times New Roman" w:cs="Times New Roman"/>
          <w:bCs/>
          <w:i/>
          <w:lang w:val="en-GB" w:eastAsia="en-US"/>
        </w:rPr>
        <w:t>e</w:t>
      </w:r>
      <w:r w:rsidRPr="009255D7">
        <w:rPr>
          <w:rFonts w:ascii="Times New Roman" w:eastAsia="Times New Roman" w:hAnsi="Times New Roman" w:cs="Times New Roman"/>
          <w:bCs/>
          <w:i/>
          <w:lang w:val="en-GB" w:eastAsia="en-US"/>
        </w:rPr>
        <w:t>MTC UEs</w:t>
      </w:r>
      <w:r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</w:t>
      </w:r>
      <w:r w:rsidRPr="009255D7">
        <w:rPr>
          <w:rFonts w:ascii="Times New Roman" w:eastAsia="Times New Roman" w:hAnsi="Times New Roman" w:cs="Times New Roman"/>
          <w:bCs/>
          <w:i/>
          <w:lang w:val="en-GB" w:eastAsia="en-US"/>
        </w:rPr>
        <w:t>as</w:t>
      </w:r>
      <w:r w:rsidR="00A83615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the</w:t>
      </w:r>
      <w:r w:rsidR="00A83615" w:rsidRPr="00A83615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RS-SINR measurement mapping</w:t>
      </w:r>
      <w:r w:rsidR="00A83615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for</w:t>
      </w:r>
      <w:r w:rsidRPr="009255D7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regular UEs</w:t>
      </w:r>
    </w:p>
    <w:bookmarkEnd w:id="1"/>
    <w:bookmarkEnd w:id="2"/>
    <w:p w:rsidR="00037F1B" w:rsidRDefault="00EA0730" w:rsidP="00037F1B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outlineLvl w:val="0"/>
        <w:rPr>
          <w:rFonts w:ascii="Arial" w:eastAsia="Times New Roman" w:hAnsi="Arial" w:cs="Times New Roman"/>
          <w:sz w:val="36"/>
          <w:szCs w:val="20"/>
          <w:lang w:val="en-GB" w:eastAsia="en-US"/>
        </w:rPr>
      </w:pPr>
      <w:r>
        <w:rPr>
          <w:rFonts w:ascii="Arial" w:eastAsia="Times New Roman" w:hAnsi="Arial" w:cs="Times New Roman"/>
          <w:sz w:val="36"/>
          <w:szCs w:val="20"/>
          <w:lang w:val="en-GB" w:eastAsia="en-US"/>
        </w:rPr>
        <w:lastRenderedPageBreak/>
        <w:t>Summary</w:t>
      </w:r>
    </w:p>
    <w:p w:rsidR="009255D7" w:rsidRDefault="009255D7" w:rsidP="009255D7">
      <w:pPr>
        <w:keepNext/>
        <w:spacing w:after="180" w:line="240" w:lineRule="auto"/>
        <w:rPr>
          <w:rFonts w:ascii="Times New Roman" w:eastAsia="Times New Roman" w:hAnsi="Times New Roman" w:cs="Times New Roman"/>
          <w:bCs/>
          <w:lang w:val="en-GB" w:eastAsia="en-US"/>
        </w:rPr>
      </w:pPr>
      <w:r>
        <w:rPr>
          <w:rFonts w:ascii="Times New Roman" w:eastAsia="Times New Roman" w:hAnsi="Times New Roman" w:cs="Times New Roman"/>
          <w:bCs/>
          <w:lang w:val="en-GB" w:eastAsia="en-US"/>
        </w:rPr>
        <w:t xml:space="preserve">In this paper, we </w:t>
      </w:r>
      <w:r w:rsidRPr="009255D7">
        <w:rPr>
          <w:rFonts w:ascii="Times New Roman" w:eastAsia="Times New Roman" w:hAnsi="Times New Roman" w:cs="Times New Roman"/>
          <w:bCs/>
          <w:lang w:val="en-GB" w:eastAsia="en-US"/>
        </w:rPr>
        <w:t>discuss</w:t>
      </w:r>
      <w:r>
        <w:rPr>
          <w:rFonts w:ascii="Times New Roman" w:eastAsia="Times New Roman" w:hAnsi="Times New Roman" w:cs="Times New Roman"/>
          <w:bCs/>
          <w:lang w:val="en-GB" w:eastAsia="en-US"/>
        </w:rPr>
        <w:t>ed</w:t>
      </w:r>
      <w:r w:rsidRPr="009255D7">
        <w:rPr>
          <w:rFonts w:ascii="Times New Roman" w:eastAsia="Times New Roman" w:hAnsi="Times New Roman" w:cs="Times New Roman"/>
          <w:bCs/>
          <w:lang w:val="en-GB" w:eastAsia="en-US"/>
        </w:rPr>
        <w:t xml:space="preserve"> the introduction </w:t>
      </w:r>
      <w:r>
        <w:rPr>
          <w:rFonts w:ascii="Times New Roman" w:eastAsia="Times New Roman" w:hAnsi="Times New Roman" w:cs="Times New Roman"/>
          <w:bCs/>
          <w:lang w:val="en-GB" w:eastAsia="en-US"/>
        </w:rPr>
        <w:t xml:space="preserve">of </w:t>
      </w:r>
      <w:r w:rsidRPr="009255D7">
        <w:rPr>
          <w:rFonts w:ascii="Times New Roman" w:eastAsia="Times New Roman" w:hAnsi="Times New Roman" w:cs="Times New Roman"/>
          <w:bCs/>
          <w:lang w:val="en-GB" w:eastAsia="en-US"/>
        </w:rPr>
        <w:t xml:space="preserve">the RS-SINR measurements for </w:t>
      </w:r>
      <w:r w:rsidR="00BA0A8A">
        <w:rPr>
          <w:rFonts w:ascii="Times New Roman" w:eastAsia="Times New Roman" w:hAnsi="Times New Roman" w:cs="Times New Roman"/>
          <w:bCs/>
          <w:lang w:val="en-GB" w:eastAsia="en-US"/>
        </w:rPr>
        <w:t>e</w:t>
      </w:r>
      <w:r w:rsidRPr="009255D7">
        <w:rPr>
          <w:rFonts w:ascii="Times New Roman" w:eastAsia="Times New Roman" w:hAnsi="Times New Roman" w:cs="Times New Roman"/>
          <w:bCs/>
          <w:lang w:val="en-GB" w:eastAsia="en-US"/>
        </w:rPr>
        <w:t>MTC</w:t>
      </w:r>
      <w:r>
        <w:rPr>
          <w:rFonts w:ascii="Times New Roman" w:eastAsia="Times New Roman" w:hAnsi="Times New Roman" w:cs="Times New Roman"/>
          <w:bCs/>
          <w:lang w:val="en-GB" w:eastAsia="en-US"/>
        </w:rPr>
        <w:t xml:space="preserve"> UEs. In general, </w:t>
      </w:r>
      <w:r w:rsidR="00BA0A8A">
        <w:rPr>
          <w:rFonts w:ascii="Times New Roman" w:eastAsia="Times New Roman" w:hAnsi="Times New Roman" w:cs="Times New Roman"/>
          <w:bCs/>
          <w:lang w:val="en-GB" w:eastAsia="en-US"/>
        </w:rPr>
        <w:t>as regular UEs</w:t>
      </w:r>
      <w:proofErr w:type="gramStart"/>
      <w:r w:rsidR="00BA0A8A">
        <w:rPr>
          <w:rFonts w:ascii="Times New Roman" w:eastAsia="Times New Roman" w:hAnsi="Times New Roman" w:cs="Times New Roman"/>
          <w:bCs/>
          <w:lang w:val="en-GB" w:eastAsia="en-US"/>
        </w:rPr>
        <w:t xml:space="preserve">, </w:t>
      </w:r>
      <w:r w:rsidRPr="009255D7">
        <w:rPr>
          <w:rFonts w:ascii="Times New Roman" w:eastAsia="Times New Roman" w:hAnsi="Times New Roman" w:cs="Times New Roman"/>
          <w:bCs/>
          <w:lang w:val="en-GB" w:eastAsia="en-US"/>
        </w:rPr>
        <w:t xml:space="preserve"> </w:t>
      </w:r>
      <w:r w:rsidR="00BA0A8A">
        <w:rPr>
          <w:rFonts w:ascii="Times New Roman" w:eastAsia="Times New Roman" w:hAnsi="Times New Roman" w:cs="Times New Roman"/>
          <w:bCs/>
          <w:lang w:val="en-GB" w:eastAsia="en-US"/>
        </w:rPr>
        <w:t>e</w:t>
      </w:r>
      <w:r w:rsidRPr="009255D7">
        <w:rPr>
          <w:rFonts w:ascii="Times New Roman" w:eastAsia="Times New Roman" w:hAnsi="Times New Roman" w:cs="Times New Roman"/>
          <w:bCs/>
          <w:lang w:val="en-GB" w:eastAsia="en-US"/>
        </w:rPr>
        <w:t>MTC</w:t>
      </w:r>
      <w:proofErr w:type="gramEnd"/>
      <w:r w:rsidRPr="009255D7">
        <w:rPr>
          <w:rFonts w:ascii="Times New Roman" w:eastAsia="Times New Roman" w:hAnsi="Times New Roman" w:cs="Times New Roman"/>
          <w:bCs/>
          <w:lang w:val="en-GB" w:eastAsia="en-US"/>
        </w:rPr>
        <w:t xml:space="preserve"> UE</w:t>
      </w:r>
      <w:r w:rsidR="00BA0A8A">
        <w:rPr>
          <w:rFonts w:ascii="Times New Roman" w:eastAsia="Times New Roman" w:hAnsi="Times New Roman" w:cs="Times New Roman"/>
          <w:bCs/>
          <w:lang w:val="en-GB" w:eastAsia="en-US"/>
        </w:rPr>
        <w:t>s</w:t>
      </w:r>
      <w:r w:rsidRPr="009255D7">
        <w:rPr>
          <w:rFonts w:ascii="Times New Roman" w:eastAsia="Times New Roman" w:hAnsi="Times New Roman" w:cs="Times New Roman"/>
          <w:bCs/>
          <w:lang w:val="en-GB" w:eastAsia="en-US"/>
        </w:rPr>
        <w:t xml:space="preserve">  should be able to obtain the RS-SINR measurements when the UE performs the RSRP/RSRQ measurements with minimum processing efforts and without  extra RF power consumption</w:t>
      </w:r>
      <w:r>
        <w:rPr>
          <w:rFonts w:ascii="Times New Roman" w:eastAsia="Times New Roman" w:hAnsi="Times New Roman" w:cs="Times New Roman"/>
          <w:bCs/>
          <w:lang w:val="en-GB" w:eastAsia="en-US"/>
        </w:rPr>
        <w:t xml:space="preserve">. The </w:t>
      </w:r>
      <w:r w:rsidRPr="009255D7">
        <w:rPr>
          <w:rFonts w:ascii="Times New Roman" w:eastAsia="Times New Roman" w:hAnsi="Times New Roman" w:cs="Times New Roman"/>
          <w:bCs/>
          <w:lang w:val="en-GB" w:eastAsia="en-US"/>
        </w:rPr>
        <w:t xml:space="preserve">RS-SINR </w:t>
      </w:r>
      <w:r>
        <w:rPr>
          <w:rFonts w:ascii="Times New Roman" w:eastAsia="Times New Roman" w:hAnsi="Times New Roman" w:cs="Times New Roman"/>
          <w:bCs/>
          <w:lang w:val="en-GB" w:eastAsia="en-US"/>
        </w:rPr>
        <w:t xml:space="preserve">measurement </w:t>
      </w:r>
      <w:r w:rsidRPr="009255D7">
        <w:rPr>
          <w:rFonts w:ascii="Times New Roman" w:eastAsia="Times New Roman" w:hAnsi="Times New Roman" w:cs="Times New Roman"/>
          <w:bCs/>
          <w:lang w:val="en-GB" w:eastAsia="en-US"/>
        </w:rPr>
        <w:t>requirements for</w:t>
      </w:r>
      <w:r>
        <w:rPr>
          <w:rFonts w:ascii="Times New Roman" w:eastAsia="Times New Roman" w:hAnsi="Times New Roman" w:cs="Times New Roman"/>
          <w:bCs/>
          <w:lang w:val="en-GB" w:eastAsia="en-US"/>
        </w:rPr>
        <w:t xml:space="preserve"> </w:t>
      </w:r>
      <w:r w:rsidR="00BA0A8A">
        <w:rPr>
          <w:rFonts w:ascii="Times New Roman" w:eastAsia="Times New Roman" w:hAnsi="Times New Roman" w:cs="Times New Roman"/>
          <w:bCs/>
          <w:lang w:val="en-GB" w:eastAsia="en-US"/>
        </w:rPr>
        <w:t>e</w:t>
      </w:r>
      <w:r>
        <w:rPr>
          <w:rFonts w:ascii="Times New Roman" w:eastAsia="Times New Roman" w:hAnsi="Times New Roman" w:cs="Times New Roman"/>
          <w:bCs/>
          <w:lang w:val="en-GB" w:eastAsia="en-US"/>
        </w:rPr>
        <w:t xml:space="preserve">MTC UEs can also be defined relatively straightforward based on the </w:t>
      </w:r>
      <w:r w:rsidRPr="009255D7">
        <w:rPr>
          <w:rFonts w:ascii="Times New Roman" w:eastAsia="Times New Roman" w:hAnsi="Times New Roman" w:cs="Times New Roman"/>
          <w:bCs/>
          <w:lang w:val="en-GB" w:eastAsia="en-US"/>
        </w:rPr>
        <w:t>RS-SINR measurement requirements</w:t>
      </w:r>
      <w:r>
        <w:rPr>
          <w:rFonts w:ascii="Times New Roman" w:eastAsia="Times New Roman" w:hAnsi="Times New Roman" w:cs="Times New Roman"/>
          <w:bCs/>
          <w:lang w:val="en-GB" w:eastAsia="en-US"/>
        </w:rPr>
        <w:t xml:space="preserve"> for regular UEs. Therefore, it was proposed that</w:t>
      </w:r>
    </w:p>
    <w:p w:rsidR="00A83615" w:rsidRPr="00A83615" w:rsidRDefault="00A83615" w:rsidP="00A83615">
      <w:pPr>
        <w:keepNext/>
        <w:spacing w:after="180" w:line="240" w:lineRule="auto"/>
        <w:ind w:left="720"/>
        <w:rPr>
          <w:rFonts w:ascii="Times New Roman" w:eastAsia="Times New Roman" w:hAnsi="Times New Roman" w:cs="Times New Roman"/>
          <w:bCs/>
          <w:i/>
          <w:lang w:val="en-GB" w:eastAsia="en-US"/>
        </w:rPr>
      </w:pPr>
      <w:proofErr w:type="gramStart"/>
      <w:r w:rsidRPr="00A83615">
        <w:rPr>
          <w:rFonts w:ascii="Times New Roman" w:eastAsia="Times New Roman" w:hAnsi="Times New Roman" w:cs="Times New Roman"/>
          <w:bCs/>
          <w:i/>
          <w:lang w:val="en-GB" w:eastAsia="en-US"/>
        </w:rPr>
        <w:t>Proposal 1.</w:t>
      </w:r>
      <w:proofErr w:type="gramEnd"/>
      <w:r w:rsidRPr="00A83615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Introduce RS-SINR measurement requirements for </w:t>
      </w:r>
      <w:r w:rsidR="00BA0A8A">
        <w:rPr>
          <w:rFonts w:ascii="Times New Roman" w:eastAsia="Times New Roman" w:hAnsi="Times New Roman" w:cs="Times New Roman"/>
          <w:bCs/>
          <w:i/>
          <w:lang w:val="en-GB" w:eastAsia="en-US"/>
        </w:rPr>
        <w:t>e</w:t>
      </w:r>
      <w:r w:rsidRPr="00A83615">
        <w:rPr>
          <w:rFonts w:ascii="Times New Roman" w:eastAsia="Times New Roman" w:hAnsi="Times New Roman" w:cs="Times New Roman"/>
          <w:bCs/>
          <w:i/>
          <w:lang w:val="en-GB" w:eastAsia="en-US"/>
        </w:rPr>
        <w:t>MTC UEs in Rel-13</w:t>
      </w:r>
      <w:r>
        <w:rPr>
          <w:rFonts w:ascii="Times New Roman" w:eastAsia="Times New Roman" w:hAnsi="Times New Roman" w:cs="Times New Roman"/>
          <w:bCs/>
          <w:i/>
          <w:lang w:val="en-GB" w:eastAsia="en-US"/>
        </w:rPr>
        <w:t>;</w:t>
      </w:r>
    </w:p>
    <w:p w:rsidR="00A83615" w:rsidRPr="00A83615" w:rsidRDefault="00A83615" w:rsidP="00A83615">
      <w:pPr>
        <w:keepNext/>
        <w:spacing w:after="180" w:line="240" w:lineRule="auto"/>
        <w:ind w:left="720"/>
        <w:rPr>
          <w:rFonts w:ascii="Times New Roman" w:eastAsia="Times New Roman" w:hAnsi="Times New Roman" w:cs="Times New Roman"/>
          <w:bCs/>
          <w:i/>
          <w:lang w:val="en-GB" w:eastAsia="en-US"/>
        </w:rPr>
      </w:pPr>
      <w:proofErr w:type="gramStart"/>
      <w:r w:rsidRPr="00A83615">
        <w:rPr>
          <w:rFonts w:ascii="Times New Roman" w:eastAsia="Times New Roman" w:hAnsi="Times New Roman" w:cs="Times New Roman"/>
          <w:bCs/>
          <w:i/>
          <w:lang w:val="en-GB" w:eastAsia="en-US"/>
        </w:rPr>
        <w:t>Proposal 2.</w:t>
      </w:r>
      <w:proofErr w:type="gramEnd"/>
      <w:r w:rsidRPr="00A83615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Use the same measurement periods and side conditions </w:t>
      </w:r>
      <w:r w:rsidR="00BA0A8A">
        <w:rPr>
          <w:rFonts w:ascii="Times New Roman" w:eastAsia="Times New Roman" w:hAnsi="Times New Roman" w:cs="Times New Roman"/>
          <w:bCs/>
          <w:i/>
          <w:lang w:val="en-GB" w:eastAsia="en-US"/>
        </w:rPr>
        <w:t>of</w:t>
      </w:r>
      <w:r w:rsidR="00BA0A8A" w:rsidRPr="00A83615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</w:t>
      </w:r>
      <w:r w:rsidR="00BA0A8A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eMTC </w:t>
      </w:r>
      <w:r w:rsidRPr="00A83615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RSRP measurements as the </w:t>
      </w:r>
      <w:r w:rsidR="00BA0A8A" w:rsidRPr="00BA0A8A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measurement periods and side </w:t>
      </w:r>
      <w:r w:rsidRPr="00A83615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conditions for </w:t>
      </w:r>
      <w:r w:rsidR="00BA0A8A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eMTC </w:t>
      </w:r>
      <w:r w:rsidR="00BA0A8A" w:rsidRPr="00A83615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</w:t>
      </w:r>
      <w:r w:rsidRPr="00A83615">
        <w:rPr>
          <w:rFonts w:ascii="Times New Roman" w:eastAsia="Times New Roman" w:hAnsi="Times New Roman" w:cs="Times New Roman"/>
          <w:bCs/>
          <w:i/>
          <w:lang w:val="en-GB" w:eastAsia="en-US"/>
        </w:rPr>
        <w:t>RS-SINR measurement requirements</w:t>
      </w:r>
      <w:r>
        <w:rPr>
          <w:rFonts w:ascii="Times New Roman" w:eastAsia="Times New Roman" w:hAnsi="Times New Roman" w:cs="Times New Roman"/>
          <w:bCs/>
          <w:i/>
          <w:lang w:val="en-GB" w:eastAsia="en-US"/>
        </w:rPr>
        <w:t>;</w:t>
      </w:r>
    </w:p>
    <w:p w:rsidR="00A83615" w:rsidRPr="00A83615" w:rsidRDefault="00A83615" w:rsidP="00A83615">
      <w:pPr>
        <w:keepNext/>
        <w:spacing w:after="180" w:line="240" w:lineRule="auto"/>
        <w:ind w:left="720"/>
        <w:rPr>
          <w:rFonts w:ascii="Times New Roman" w:eastAsia="Times New Roman" w:hAnsi="Times New Roman" w:cs="Times New Roman"/>
          <w:bCs/>
          <w:i/>
          <w:lang w:val="en-GB" w:eastAsia="en-US"/>
        </w:rPr>
      </w:pPr>
      <w:proofErr w:type="gramStart"/>
      <w:r w:rsidRPr="00A83615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Proposal </w:t>
      </w:r>
      <w:r w:rsidR="00BA0A8A">
        <w:rPr>
          <w:rFonts w:ascii="Times New Roman" w:eastAsia="Times New Roman" w:hAnsi="Times New Roman" w:cs="Times New Roman"/>
          <w:bCs/>
          <w:i/>
          <w:lang w:val="en-GB" w:eastAsia="en-US"/>
        </w:rPr>
        <w:t>3</w:t>
      </w:r>
      <w:r w:rsidRPr="00A83615">
        <w:rPr>
          <w:rFonts w:ascii="Times New Roman" w:eastAsia="Times New Roman" w:hAnsi="Times New Roman" w:cs="Times New Roman"/>
          <w:bCs/>
          <w:i/>
          <w:lang w:val="en-GB" w:eastAsia="en-US"/>
        </w:rPr>
        <w:t>.</w:t>
      </w:r>
      <w:proofErr w:type="gramEnd"/>
      <w:r w:rsidRPr="00A83615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Introduce RS-SINR measurement accuracy requirements for eMTC UEs with similar relaxation</w:t>
      </w:r>
      <w:r w:rsidR="00BA0A8A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as </w:t>
      </w:r>
      <w:r w:rsidR="00BA0A8A" w:rsidRPr="00BA0A8A">
        <w:rPr>
          <w:rFonts w:ascii="Times New Roman" w:eastAsia="Times New Roman" w:hAnsi="Times New Roman" w:cs="Times New Roman"/>
          <w:bCs/>
          <w:i/>
          <w:lang w:val="en-GB" w:eastAsia="en-US"/>
        </w:rPr>
        <w:t>RSRP accuracy requirements</w:t>
      </w:r>
      <w:r w:rsidRPr="00A83615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for eMTC</w:t>
      </w:r>
      <w:r w:rsidR="00491554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</w:t>
      </w:r>
      <w:r w:rsidRPr="00A83615">
        <w:rPr>
          <w:rFonts w:ascii="Times New Roman" w:eastAsia="Times New Roman" w:hAnsi="Times New Roman" w:cs="Times New Roman"/>
          <w:bCs/>
          <w:i/>
          <w:lang w:val="en-GB" w:eastAsia="en-US"/>
        </w:rPr>
        <w:t>UEs</w:t>
      </w:r>
      <w:r>
        <w:rPr>
          <w:rFonts w:ascii="Times New Roman" w:eastAsia="Times New Roman" w:hAnsi="Times New Roman" w:cs="Times New Roman"/>
          <w:bCs/>
          <w:i/>
          <w:lang w:val="en-GB" w:eastAsia="en-US"/>
        </w:rPr>
        <w:t>;</w:t>
      </w:r>
    </w:p>
    <w:p w:rsidR="00A83615" w:rsidRPr="00A83615" w:rsidRDefault="00A83615" w:rsidP="00A83615">
      <w:pPr>
        <w:keepNext/>
        <w:spacing w:after="180" w:line="240" w:lineRule="auto"/>
        <w:ind w:left="720"/>
        <w:rPr>
          <w:rFonts w:ascii="Times New Roman" w:eastAsia="Times New Roman" w:hAnsi="Times New Roman" w:cs="Times New Roman"/>
          <w:bCs/>
          <w:i/>
          <w:lang w:val="en-GB" w:eastAsia="en-US"/>
        </w:rPr>
      </w:pPr>
      <w:proofErr w:type="gramStart"/>
      <w:r w:rsidRPr="00A83615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Proposal </w:t>
      </w:r>
      <w:r w:rsidR="00BA0A8A">
        <w:rPr>
          <w:rFonts w:ascii="Times New Roman" w:eastAsia="Times New Roman" w:hAnsi="Times New Roman" w:cs="Times New Roman"/>
          <w:bCs/>
          <w:i/>
          <w:lang w:val="en-GB" w:eastAsia="en-US"/>
        </w:rPr>
        <w:t>4</w:t>
      </w:r>
      <w:r w:rsidRPr="00A83615">
        <w:rPr>
          <w:rFonts w:ascii="Times New Roman" w:eastAsia="Times New Roman" w:hAnsi="Times New Roman" w:cs="Times New Roman"/>
          <w:bCs/>
          <w:i/>
          <w:lang w:val="en-GB" w:eastAsia="en-US"/>
        </w:rPr>
        <w:t>.</w:t>
      </w:r>
      <w:proofErr w:type="gramEnd"/>
      <w:r w:rsidRPr="00A83615">
        <w:rPr>
          <w:rFonts w:ascii="Times New Roman" w:eastAsia="Times New Roman" w:hAnsi="Times New Roman" w:cs="Times New Roman"/>
          <w:bCs/>
          <w:i/>
          <w:lang w:val="en-GB" w:eastAsia="en-US"/>
        </w:rPr>
        <w:t xml:space="preserve"> Use the same RS-SINR measurement mapping for </w:t>
      </w:r>
      <w:r w:rsidR="00183901">
        <w:rPr>
          <w:rFonts w:ascii="Times New Roman" w:eastAsia="Times New Roman" w:hAnsi="Times New Roman" w:cs="Times New Roman"/>
          <w:bCs/>
          <w:i/>
          <w:lang w:val="en-GB" w:eastAsia="en-US"/>
        </w:rPr>
        <w:t>e</w:t>
      </w:r>
      <w:r w:rsidRPr="00A83615">
        <w:rPr>
          <w:rFonts w:ascii="Times New Roman" w:eastAsia="Times New Roman" w:hAnsi="Times New Roman" w:cs="Times New Roman"/>
          <w:bCs/>
          <w:i/>
          <w:lang w:val="en-GB" w:eastAsia="en-US"/>
        </w:rPr>
        <w:t>MTC UEs as the RS-SINR measurement mapping for regular UEs</w:t>
      </w:r>
      <w:r w:rsidR="00300263">
        <w:rPr>
          <w:rFonts w:ascii="Times New Roman" w:eastAsia="Times New Roman" w:hAnsi="Times New Roman" w:cs="Times New Roman"/>
          <w:bCs/>
          <w:i/>
          <w:lang w:val="en-GB" w:eastAsia="en-US"/>
        </w:rPr>
        <w:t>.</w:t>
      </w:r>
    </w:p>
    <w:p w:rsidR="00037F1B" w:rsidRPr="00037F1B" w:rsidRDefault="00037F1B" w:rsidP="00037F1B">
      <w:pPr>
        <w:spacing w:after="180" w:line="240" w:lineRule="auto"/>
        <w:ind w:left="720"/>
        <w:contextualSpacing/>
        <w:rPr>
          <w:rFonts w:ascii="Times New Roman" w:eastAsia="Times New Roman" w:hAnsi="Times New Roman" w:cs="Times New Roman"/>
          <w:lang w:eastAsia="en-US"/>
        </w:rPr>
      </w:pPr>
    </w:p>
    <w:p w:rsidR="00037F1B" w:rsidRDefault="00037F1B" w:rsidP="00037F1B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outlineLvl w:val="0"/>
        <w:rPr>
          <w:rFonts w:ascii="Arial" w:eastAsia="Times New Roman" w:hAnsi="Arial" w:cs="Times New Roman"/>
          <w:sz w:val="36"/>
          <w:szCs w:val="20"/>
          <w:lang w:val="en-GB" w:eastAsia="en-US"/>
        </w:rPr>
      </w:pPr>
      <w:r w:rsidRPr="00037F1B">
        <w:rPr>
          <w:rFonts w:ascii="Arial" w:eastAsia="Times New Roman" w:hAnsi="Arial" w:cs="Times New Roman"/>
          <w:sz w:val="36"/>
          <w:szCs w:val="20"/>
          <w:lang w:val="en-GB" w:eastAsia="en-US"/>
        </w:rPr>
        <w:t>References</w:t>
      </w:r>
    </w:p>
    <w:p w:rsidR="004620D8" w:rsidRPr="004620D8" w:rsidRDefault="004620D8" w:rsidP="004620D8">
      <w:pPr>
        <w:pStyle w:val="ListParagraph"/>
        <w:numPr>
          <w:ilvl w:val="0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R4-158402, </w:t>
      </w:r>
      <w:r w:rsidRPr="004620D8">
        <w:rPr>
          <w:lang w:val="en-GB" w:eastAsia="en-US"/>
        </w:rPr>
        <w:t>CR on RS-SINR accuracy</w:t>
      </w:r>
      <w:r>
        <w:rPr>
          <w:lang w:val="en-GB" w:eastAsia="en-US"/>
        </w:rPr>
        <w:t xml:space="preserve">, </w:t>
      </w:r>
      <w:proofErr w:type="spellStart"/>
      <w:r w:rsidRPr="004620D8">
        <w:rPr>
          <w:lang w:val="en-GB" w:eastAsia="en-US"/>
        </w:rPr>
        <w:t>Huawei</w:t>
      </w:r>
      <w:proofErr w:type="spellEnd"/>
      <w:r w:rsidRPr="004620D8">
        <w:rPr>
          <w:lang w:val="en-GB" w:eastAsia="en-US"/>
        </w:rPr>
        <w:t>,</w:t>
      </w:r>
      <w:r w:rsidR="00624173">
        <w:rPr>
          <w:lang w:val="en-GB" w:eastAsia="en-US"/>
        </w:rPr>
        <w:t xml:space="preserve"> </w:t>
      </w:r>
      <w:proofErr w:type="spellStart"/>
      <w:r w:rsidRPr="004620D8">
        <w:rPr>
          <w:lang w:val="en-GB" w:eastAsia="en-US"/>
        </w:rPr>
        <w:t>HiSilicon</w:t>
      </w:r>
      <w:proofErr w:type="spellEnd"/>
    </w:p>
    <w:p w:rsidR="002F5D43" w:rsidRDefault="002F5D43" w:rsidP="009255D7">
      <w:pPr>
        <w:pStyle w:val="ListParagraph"/>
        <w:numPr>
          <w:ilvl w:val="0"/>
          <w:numId w:val="5"/>
        </w:numPr>
        <w:rPr>
          <w:lang w:val="en-GB" w:eastAsia="en-US"/>
        </w:rPr>
      </w:pPr>
      <w:r w:rsidRPr="009255D7">
        <w:rPr>
          <w:lang w:val="en-GB" w:eastAsia="en-US"/>
        </w:rPr>
        <w:t>R4-158150, RS-SINR measurement report mapping</w:t>
      </w:r>
      <w:r w:rsidRPr="009255D7">
        <w:rPr>
          <w:rFonts w:hint="eastAsia"/>
          <w:lang w:val="en-GB" w:eastAsia="en-US"/>
        </w:rPr>
        <w:t>,</w:t>
      </w:r>
      <w:r w:rsidRPr="009255D7">
        <w:rPr>
          <w:lang w:val="en-GB" w:eastAsia="en-US"/>
        </w:rPr>
        <w:t xml:space="preserve"> Ericsson</w:t>
      </w:r>
    </w:p>
    <w:p w:rsidR="004620D8" w:rsidRPr="009255D7" w:rsidRDefault="004620D8" w:rsidP="004620D8">
      <w:pPr>
        <w:pStyle w:val="ListParagraph"/>
        <w:numPr>
          <w:ilvl w:val="0"/>
          <w:numId w:val="5"/>
        </w:numPr>
        <w:rPr>
          <w:lang w:val="en-GB" w:eastAsia="en-US"/>
        </w:rPr>
      </w:pPr>
      <w:r w:rsidRPr="009255D7">
        <w:rPr>
          <w:lang w:val="en-GB" w:eastAsia="en-US"/>
        </w:rPr>
        <w:t>R4-158032, RS-SINR measurement requirements, Ericsson</w:t>
      </w:r>
    </w:p>
    <w:p w:rsidR="004620D8" w:rsidRPr="009255D7" w:rsidRDefault="004620D8" w:rsidP="004620D8">
      <w:pPr>
        <w:pStyle w:val="ListParagraph"/>
        <w:numPr>
          <w:ilvl w:val="0"/>
          <w:numId w:val="5"/>
        </w:numPr>
        <w:rPr>
          <w:lang w:val="en-GB" w:eastAsia="en-US"/>
        </w:rPr>
      </w:pPr>
      <w:r w:rsidRPr="009255D7">
        <w:rPr>
          <w:lang w:val="en-GB" w:eastAsia="en-US"/>
        </w:rPr>
        <w:t>R4-158151, RS-SINR measurement accuracy requirements</w:t>
      </w:r>
      <w:r w:rsidRPr="009255D7">
        <w:rPr>
          <w:rFonts w:hint="eastAsia"/>
          <w:lang w:val="en-GB" w:eastAsia="en-US"/>
        </w:rPr>
        <w:t xml:space="preserve">, </w:t>
      </w:r>
      <w:r w:rsidRPr="009255D7">
        <w:rPr>
          <w:lang w:val="en-GB" w:eastAsia="en-US"/>
        </w:rPr>
        <w:t>Ericsson</w:t>
      </w:r>
    </w:p>
    <w:p w:rsidR="004620D8" w:rsidRDefault="004620D8" w:rsidP="009255D7">
      <w:pPr>
        <w:pStyle w:val="ListParagraph"/>
        <w:numPr>
          <w:ilvl w:val="0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3GPP TS 36.133, E-UTRA: </w:t>
      </w:r>
      <w:r w:rsidRPr="004620D8">
        <w:rPr>
          <w:lang w:val="en-GB" w:eastAsia="en-US"/>
        </w:rPr>
        <w:t>Requirements for support of radio resource management</w:t>
      </w:r>
      <w:r>
        <w:rPr>
          <w:lang w:val="en-GB" w:eastAsia="en-US"/>
        </w:rPr>
        <w:t>.</w:t>
      </w:r>
    </w:p>
    <w:p w:rsidR="004620D8" w:rsidRPr="009255D7" w:rsidRDefault="004620D8" w:rsidP="004620D8">
      <w:pPr>
        <w:pStyle w:val="ListParagraph"/>
        <w:numPr>
          <w:ilvl w:val="0"/>
          <w:numId w:val="5"/>
        </w:numPr>
        <w:rPr>
          <w:lang w:val="en-GB"/>
        </w:rPr>
      </w:pPr>
      <w:r w:rsidRPr="009255D7">
        <w:rPr>
          <w:lang w:val="en-GB"/>
        </w:rPr>
        <w:t>R4-156657, Way forward for the eMTC measurement requirements, Ericsson, Nokia Networks</w:t>
      </w:r>
    </w:p>
    <w:p w:rsidR="0082692C" w:rsidRPr="009255D7" w:rsidRDefault="006A5F03" w:rsidP="009255D7">
      <w:pPr>
        <w:pStyle w:val="ListParagraph"/>
        <w:numPr>
          <w:ilvl w:val="0"/>
          <w:numId w:val="5"/>
        </w:numPr>
        <w:spacing w:after="180"/>
        <w:rPr>
          <w:rFonts w:cs="Arial"/>
          <w:szCs w:val="20"/>
          <w:lang w:val="en-GB" w:eastAsia="en-US"/>
        </w:rPr>
      </w:pPr>
      <w:r w:rsidRPr="009255D7">
        <w:rPr>
          <w:rFonts w:cs="Arial"/>
          <w:szCs w:val="20"/>
          <w:lang w:val="en-GB" w:eastAsia="en-US"/>
        </w:rPr>
        <w:t xml:space="preserve">R4-154367, </w:t>
      </w:r>
      <w:r w:rsidR="0082692C" w:rsidRPr="009255D7">
        <w:rPr>
          <w:rFonts w:cs="Arial"/>
          <w:szCs w:val="20"/>
          <w:lang w:val="en-GB" w:eastAsia="en-US"/>
        </w:rPr>
        <w:t>Discussion of RS-SINR Measurements, Alcatel-Lucent</w:t>
      </w:r>
    </w:p>
    <w:p w:rsidR="0082692C" w:rsidRPr="009255D7" w:rsidRDefault="006A5F03" w:rsidP="009255D7">
      <w:pPr>
        <w:pStyle w:val="ListParagraph"/>
        <w:numPr>
          <w:ilvl w:val="0"/>
          <w:numId w:val="5"/>
        </w:numPr>
        <w:spacing w:after="180"/>
        <w:rPr>
          <w:rFonts w:cs="Arial"/>
          <w:szCs w:val="20"/>
          <w:lang w:val="en-GB" w:eastAsia="en-US"/>
        </w:rPr>
      </w:pPr>
      <w:r w:rsidRPr="009255D7">
        <w:rPr>
          <w:rFonts w:cs="Arial"/>
          <w:szCs w:val="20"/>
          <w:lang w:val="en-GB" w:eastAsia="en-US"/>
        </w:rPr>
        <w:t xml:space="preserve">R4-154494, </w:t>
      </w:r>
      <w:r w:rsidR="0082692C" w:rsidRPr="009255D7">
        <w:rPr>
          <w:rFonts w:cs="Arial"/>
          <w:szCs w:val="20"/>
          <w:lang w:val="en-GB" w:eastAsia="en-US"/>
        </w:rPr>
        <w:t>Discussion on RS-SINR measurement, CMCC</w:t>
      </w:r>
    </w:p>
    <w:p w:rsidR="0082692C" w:rsidRPr="009255D7" w:rsidRDefault="006A5F03" w:rsidP="009255D7">
      <w:pPr>
        <w:pStyle w:val="ListParagraph"/>
        <w:numPr>
          <w:ilvl w:val="0"/>
          <w:numId w:val="5"/>
        </w:numPr>
        <w:spacing w:after="180"/>
        <w:rPr>
          <w:rFonts w:cs="Arial"/>
          <w:szCs w:val="20"/>
          <w:lang w:val="en-GB" w:eastAsia="en-US"/>
        </w:rPr>
      </w:pPr>
      <w:r w:rsidRPr="009255D7">
        <w:rPr>
          <w:rFonts w:cs="Arial"/>
          <w:szCs w:val="20"/>
          <w:lang w:val="en-GB" w:eastAsia="en-US"/>
        </w:rPr>
        <w:t xml:space="preserve">R4-154480, </w:t>
      </w:r>
      <w:r w:rsidR="0082692C" w:rsidRPr="009255D7">
        <w:rPr>
          <w:rFonts w:cs="Arial"/>
          <w:szCs w:val="20"/>
          <w:lang w:val="en-GB" w:eastAsia="en-US"/>
        </w:rPr>
        <w:t>General consideration on SINR measurement, Nokia</w:t>
      </w:r>
    </w:p>
    <w:p w:rsidR="0082692C" w:rsidRPr="009255D7" w:rsidRDefault="006A5F03" w:rsidP="009255D7">
      <w:pPr>
        <w:pStyle w:val="ListParagraph"/>
        <w:numPr>
          <w:ilvl w:val="0"/>
          <w:numId w:val="5"/>
        </w:numPr>
        <w:spacing w:after="180"/>
        <w:rPr>
          <w:rFonts w:cs="Arial"/>
          <w:szCs w:val="20"/>
          <w:lang w:val="en-GB" w:eastAsia="en-US"/>
        </w:rPr>
      </w:pPr>
      <w:r w:rsidRPr="009255D7">
        <w:rPr>
          <w:rFonts w:cs="Arial"/>
          <w:szCs w:val="20"/>
          <w:lang w:val="en-GB" w:eastAsia="en-US"/>
        </w:rPr>
        <w:t xml:space="preserve">R4-154810, </w:t>
      </w:r>
      <w:r w:rsidR="0082692C" w:rsidRPr="009255D7">
        <w:rPr>
          <w:rFonts w:cs="Arial"/>
          <w:szCs w:val="20"/>
          <w:lang w:val="en-GB" w:eastAsia="en-US"/>
        </w:rPr>
        <w:t>RS-SINR measurement for load balancing, NTT DOCOMO, INC.</w:t>
      </w:r>
    </w:p>
    <w:sectPr w:rsidR="0082692C" w:rsidRPr="009255D7" w:rsidSect="000C303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A5313"/>
    <w:multiLevelType w:val="hybridMultilevel"/>
    <w:tmpl w:val="312E0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D475F77"/>
    <w:multiLevelType w:val="hybridMultilevel"/>
    <w:tmpl w:val="440E28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16019A8"/>
    <w:multiLevelType w:val="hybridMultilevel"/>
    <w:tmpl w:val="882C9E0A"/>
    <w:lvl w:ilvl="0" w:tplc="2CE810AE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9C1C17"/>
    <w:multiLevelType w:val="hybridMultilevel"/>
    <w:tmpl w:val="9C4CAA9A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36C7828"/>
    <w:multiLevelType w:val="hybridMultilevel"/>
    <w:tmpl w:val="6100C7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footnotePr>
    <w:numRestart w:val="eachSect"/>
  </w:footnotePr>
  <w:compat>
    <w:useFELayout/>
  </w:compat>
  <w:rsids>
    <w:rsidRoot w:val="00037F1B"/>
    <w:rsid w:val="00000150"/>
    <w:rsid w:val="00000D6A"/>
    <w:rsid w:val="0000134D"/>
    <w:rsid w:val="0000148F"/>
    <w:rsid w:val="000035FC"/>
    <w:rsid w:val="00003677"/>
    <w:rsid w:val="000039A2"/>
    <w:rsid w:val="0000487C"/>
    <w:rsid w:val="00004D19"/>
    <w:rsid w:val="000078DA"/>
    <w:rsid w:val="00010C87"/>
    <w:rsid w:val="000120C8"/>
    <w:rsid w:val="000131C2"/>
    <w:rsid w:val="00013CA7"/>
    <w:rsid w:val="00014178"/>
    <w:rsid w:val="00014ADA"/>
    <w:rsid w:val="00015F9B"/>
    <w:rsid w:val="00016F57"/>
    <w:rsid w:val="000201E0"/>
    <w:rsid w:val="0002060C"/>
    <w:rsid w:val="00020B1F"/>
    <w:rsid w:val="00024223"/>
    <w:rsid w:val="000248A1"/>
    <w:rsid w:val="00024BE2"/>
    <w:rsid w:val="00025715"/>
    <w:rsid w:val="00026059"/>
    <w:rsid w:val="000263F4"/>
    <w:rsid w:val="000301B8"/>
    <w:rsid w:val="00030A1D"/>
    <w:rsid w:val="00031119"/>
    <w:rsid w:val="00032B82"/>
    <w:rsid w:val="00033B2D"/>
    <w:rsid w:val="000345F8"/>
    <w:rsid w:val="00034D78"/>
    <w:rsid w:val="000352D4"/>
    <w:rsid w:val="00037254"/>
    <w:rsid w:val="0003735F"/>
    <w:rsid w:val="00037982"/>
    <w:rsid w:val="00037C21"/>
    <w:rsid w:val="00037F1B"/>
    <w:rsid w:val="000404A1"/>
    <w:rsid w:val="000416DB"/>
    <w:rsid w:val="00041B00"/>
    <w:rsid w:val="00042383"/>
    <w:rsid w:val="00042567"/>
    <w:rsid w:val="00042A73"/>
    <w:rsid w:val="0004342C"/>
    <w:rsid w:val="0004532C"/>
    <w:rsid w:val="0004550E"/>
    <w:rsid w:val="000456D5"/>
    <w:rsid w:val="00046CA6"/>
    <w:rsid w:val="00050437"/>
    <w:rsid w:val="00050B16"/>
    <w:rsid w:val="00051057"/>
    <w:rsid w:val="000515F5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EB6"/>
    <w:rsid w:val="00060F9F"/>
    <w:rsid w:val="0006121E"/>
    <w:rsid w:val="00061268"/>
    <w:rsid w:val="000637F4"/>
    <w:rsid w:val="00065009"/>
    <w:rsid w:val="000650FF"/>
    <w:rsid w:val="00065C64"/>
    <w:rsid w:val="00065D8F"/>
    <w:rsid w:val="000666AD"/>
    <w:rsid w:val="00070BB5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E9F"/>
    <w:rsid w:val="00085966"/>
    <w:rsid w:val="00086035"/>
    <w:rsid w:val="000861DB"/>
    <w:rsid w:val="0008700E"/>
    <w:rsid w:val="00087C0A"/>
    <w:rsid w:val="0009054F"/>
    <w:rsid w:val="00091B15"/>
    <w:rsid w:val="00092139"/>
    <w:rsid w:val="00092923"/>
    <w:rsid w:val="000934ED"/>
    <w:rsid w:val="00093DD4"/>
    <w:rsid w:val="00096785"/>
    <w:rsid w:val="00096B60"/>
    <w:rsid w:val="000970F7"/>
    <w:rsid w:val="000972F7"/>
    <w:rsid w:val="000A0A8E"/>
    <w:rsid w:val="000A0A92"/>
    <w:rsid w:val="000A0EF4"/>
    <w:rsid w:val="000A1018"/>
    <w:rsid w:val="000A2BE2"/>
    <w:rsid w:val="000A2EF8"/>
    <w:rsid w:val="000A35A5"/>
    <w:rsid w:val="000A5003"/>
    <w:rsid w:val="000A5475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459E"/>
    <w:rsid w:val="000D4CE7"/>
    <w:rsid w:val="000D53E4"/>
    <w:rsid w:val="000D589B"/>
    <w:rsid w:val="000D64B5"/>
    <w:rsid w:val="000D64BF"/>
    <w:rsid w:val="000D6F73"/>
    <w:rsid w:val="000E024B"/>
    <w:rsid w:val="000E0C06"/>
    <w:rsid w:val="000E0C7C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714"/>
    <w:rsid w:val="000F0C73"/>
    <w:rsid w:val="000F2354"/>
    <w:rsid w:val="000F2AAB"/>
    <w:rsid w:val="000F40B8"/>
    <w:rsid w:val="000F4143"/>
    <w:rsid w:val="000F4370"/>
    <w:rsid w:val="000F4D88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61C5"/>
    <w:rsid w:val="00106987"/>
    <w:rsid w:val="00106C21"/>
    <w:rsid w:val="00107384"/>
    <w:rsid w:val="001074F6"/>
    <w:rsid w:val="001078A2"/>
    <w:rsid w:val="001112A2"/>
    <w:rsid w:val="001112C1"/>
    <w:rsid w:val="00111CAD"/>
    <w:rsid w:val="001127DC"/>
    <w:rsid w:val="001135F7"/>
    <w:rsid w:val="00113952"/>
    <w:rsid w:val="00113B46"/>
    <w:rsid w:val="00114A7B"/>
    <w:rsid w:val="00114B03"/>
    <w:rsid w:val="00115EF7"/>
    <w:rsid w:val="00116327"/>
    <w:rsid w:val="00120327"/>
    <w:rsid w:val="00123C93"/>
    <w:rsid w:val="00123DBA"/>
    <w:rsid w:val="001246C0"/>
    <w:rsid w:val="0012603B"/>
    <w:rsid w:val="001261C8"/>
    <w:rsid w:val="001266B4"/>
    <w:rsid w:val="00130291"/>
    <w:rsid w:val="00130AFB"/>
    <w:rsid w:val="00130B5F"/>
    <w:rsid w:val="00130C6E"/>
    <w:rsid w:val="00130F31"/>
    <w:rsid w:val="001337F6"/>
    <w:rsid w:val="001340EC"/>
    <w:rsid w:val="001344EE"/>
    <w:rsid w:val="0013529E"/>
    <w:rsid w:val="001354A6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AF7"/>
    <w:rsid w:val="001503A0"/>
    <w:rsid w:val="00150537"/>
    <w:rsid w:val="0015182A"/>
    <w:rsid w:val="001524E3"/>
    <w:rsid w:val="00152A8B"/>
    <w:rsid w:val="00152ECA"/>
    <w:rsid w:val="00153071"/>
    <w:rsid w:val="00153B33"/>
    <w:rsid w:val="00154E97"/>
    <w:rsid w:val="0015527C"/>
    <w:rsid w:val="001555BB"/>
    <w:rsid w:val="001559DB"/>
    <w:rsid w:val="00156272"/>
    <w:rsid w:val="00156F7B"/>
    <w:rsid w:val="0015782D"/>
    <w:rsid w:val="00157C34"/>
    <w:rsid w:val="00160789"/>
    <w:rsid w:val="00161247"/>
    <w:rsid w:val="00163FC4"/>
    <w:rsid w:val="00164169"/>
    <w:rsid w:val="00164E94"/>
    <w:rsid w:val="00167C76"/>
    <w:rsid w:val="001706E4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3901"/>
    <w:rsid w:val="00183EAD"/>
    <w:rsid w:val="00185BCB"/>
    <w:rsid w:val="00185F57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1EB3"/>
    <w:rsid w:val="001C2045"/>
    <w:rsid w:val="001C28F2"/>
    <w:rsid w:val="001C4969"/>
    <w:rsid w:val="001C5E31"/>
    <w:rsid w:val="001C646D"/>
    <w:rsid w:val="001C65F9"/>
    <w:rsid w:val="001C6CB4"/>
    <w:rsid w:val="001C7255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C"/>
    <w:rsid w:val="001E0CFC"/>
    <w:rsid w:val="001E0FAA"/>
    <w:rsid w:val="001E2296"/>
    <w:rsid w:val="001E3302"/>
    <w:rsid w:val="001E338F"/>
    <w:rsid w:val="001E56BA"/>
    <w:rsid w:val="001E622F"/>
    <w:rsid w:val="001E795D"/>
    <w:rsid w:val="001E7C34"/>
    <w:rsid w:val="001F1269"/>
    <w:rsid w:val="001F12D0"/>
    <w:rsid w:val="001F17DC"/>
    <w:rsid w:val="001F2271"/>
    <w:rsid w:val="001F27AF"/>
    <w:rsid w:val="001F38B9"/>
    <w:rsid w:val="001F3AAB"/>
    <w:rsid w:val="001F540F"/>
    <w:rsid w:val="001F6A62"/>
    <w:rsid w:val="001F7959"/>
    <w:rsid w:val="001F7AE5"/>
    <w:rsid w:val="001F7EB0"/>
    <w:rsid w:val="00202493"/>
    <w:rsid w:val="002030DF"/>
    <w:rsid w:val="0020331E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569D"/>
    <w:rsid w:val="00215FE5"/>
    <w:rsid w:val="00217279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C5"/>
    <w:rsid w:val="0022511B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60D2"/>
    <w:rsid w:val="002513EC"/>
    <w:rsid w:val="00251865"/>
    <w:rsid w:val="00251BBE"/>
    <w:rsid w:val="00251BDF"/>
    <w:rsid w:val="00251D98"/>
    <w:rsid w:val="00251E9C"/>
    <w:rsid w:val="002524B4"/>
    <w:rsid w:val="002528CE"/>
    <w:rsid w:val="0025312A"/>
    <w:rsid w:val="00253AEE"/>
    <w:rsid w:val="002547A8"/>
    <w:rsid w:val="002558F6"/>
    <w:rsid w:val="002564A3"/>
    <w:rsid w:val="00257D9A"/>
    <w:rsid w:val="00261B0B"/>
    <w:rsid w:val="002629FE"/>
    <w:rsid w:val="00262C60"/>
    <w:rsid w:val="00262E0D"/>
    <w:rsid w:val="002631DE"/>
    <w:rsid w:val="00264038"/>
    <w:rsid w:val="002645A3"/>
    <w:rsid w:val="00265463"/>
    <w:rsid w:val="00265E98"/>
    <w:rsid w:val="00266287"/>
    <w:rsid w:val="00266E3A"/>
    <w:rsid w:val="00267280"/>
    <w:rsid w:val="00267969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E32"/>
    <w:rsid w:val="002800AD"/>
    <w:rsid w:val="002803F7"/>
    <w:rsid w:val="00280737"/>
    <w:rsid w:val="00281339"/>
    <w:rsid w:val="002813E2"/>
    <w:rsid w:val="00281CC5"/>
    <w:rsid w:val="002825A5"/>
    <w:rsid w:val="002836A6"/>
    <w:rsid w:val="0028430A"/>
    <w:rsid w:val="00285848"/>
    <w:rsid w:val="002862CF"/>
    <w:rsid w:val="00286885"/>
    <w:rsid w:val="002873D3"/>
    <w:rsid w:val="002879FF"/>
    <w:rsid w:val="00290350"/>
    <w:rsid w:val="002925E4"/>
    <w:rsid w:val="00293F56"/>
    <w:rsid w:val="002957F6"/>
    <w:rsid w:val="0029585F"/>
    <w:rsid w:val="00295CB1"/>
    <w:rsid w:val="002967C7"/>
    <w:rsid w:val="00296839"/>
    <w:rsid w:val="00296CD7"/>
    <w:rsid w:val="00296FD4"/>
    <w:rsid w:val="002978F1"/>
    <w:rsid w:val="00297970"/>
    <w:rsid w:val="002A0BAA"/>
    <w:rsid w:val="002A23F4"/>
    <w:rsid w:val="002A24F9"/>
    <w:rsid w:val="002A365E"/>
    <w:rsid w:val="002A3E71"/>
    <w:rsid w:val="002A45B3"/>
    <w:rsid w:val="002A483C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A"/>
    <w:rsid w:val="002B351B"/>
    <w:rsid w:val="002B36C5"/>
    <w:rsid w:val="002B3B1D"/>
    <w:rsid w:val="002B4A5E"/>
    <w:rsid w:val="002B54CC"/>
    <w:rsid w:val="002B5D0E"/>
    <w:rsid w:val="002B7C75"/>
    <w:rsid w:val="002C15E3"/>
    <w:rsid w:val="002C29E7"/>
    <w:rsid w:val="002C2BDB"/>
    <w:rsid w:val="002C2EBE"/>
    <w:rsid w:val="002C3058"/>
    <w:rsid w:val="002C3C0A"/>
    <w:rsid w:val="002C4491"/>
    <w:rsid w:val="002C54CB"/>
    <w:rsid w:val="002C58CA"/>
    <w:rsid w:val="002C5923"/>
    <w:rsid w:val="002C6588"/>
    <w:rsid w:val="002C687A"/>
    <w:rsid w:val="002C7599"/>
    <w:rsid w:val="002D02EA"/>
    <w:rsid w:val="002D057E"/>
    <w:rsid w:val="002D39EA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4AD5"/>
    <w:rsid w:val="002E4BAD"/>
    <w:rsid w:val="002E4E6E"/>
    <w:rsid w:val="002E67CD"/>
    <w:rsid w:val="002E68F8"/>
    <w:rsid w:val="002E6992"/>
    <w:rsid w:val="002E7C18"/>
    <w:rsid w:val="002E7C5D"/>
    <w:rsid w:val="002E7F5C"/>
    <w:rsid w:val="002F034C"/>
    <w:rsid w:val="002F09CD"/>
    <w:rsid w:val="002F19AB"/>
    <w:rsid w:val="002F25D9"/>
    <w:rsid w:val="002F2671"/>
    <w:rsid w:val="002F323A"/>
    <w:rsid w:val="002F352C"/>
    <w:rsid w:val="002F4BD9"/>
    <w:rsid w:val="002F4CC8"/>
    <w:rsid w:val="002F4E88"/>
    <w:rsid w:val="002F5128"/>
    <w:rsid w:val="002F56F7"/>
    <w:rsid w:val="002F5D43"/>
    <w:rsid w:val="002F5EAC"/>
    <w:rsid w:val="002F754A"/>
    <w:rsid w:val="002F77EA"/>
    <w:rsid w:val="002F7D5E"/>
    <w:rsid w:val="00300263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D4D"/>
    <w:rsid w:val="0033411F"/>
    <w:rsid w:val="00334509"/>
    <w:rsid w:val="0033497E"/>
    <w:rsid w:val="0033591E"/>
    <w:rsid w:val="00335EFA"/>
    <w:rsid w:val="003367A7"/>
    <w:rsid w:val="00336813"/>
    <w:rsid w:val="003425B4"/>
    <w:rsid w:val="0034290F"/>
    <w:rsid w:val="00343AA3"/>
    <w:rsid w:val="00344297"/>
    <w:rsid w:val="00345578"/>
    <w:rsid w:val="00345726"/>
    <w:rsid w:val="00345E8D"/>
    <w:rsid w:val="00346800"/>
    <w:rsid w:val="00347514"/>
    <w:rsid w:val="00347AD0"/>
    <w:rsid w:val="003504A9"/>
    <w:rsid w:val="0035095F"/>
    <w:rsid w:val="00352682"/>
    <w:rsid w:val="0035300D"/>
    <w:rsid w:val="0035417F"/>
    <w:rsid w:val="003559B7"/>
    <w:rsid w:val="00356D08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7EA4"/>
    <w:rsid w:val="003801AC"/>
    <w:rsid w:val="003810EF"/>
    <w:rsid w:val="003817DD"/>
    <w:rsid w:val="003828EA"/>
    <w:rsid w:val="00382E19"/>
    <w:rsid w:val="003832DC"/>
    <w:rsid w:val="003858DE"/>
    <w:rsid w:val="00385A84"/>
    <w:rsid w:val="003864E4"/>
    <w:rsid w:val="00386BE1"/>
    <w:rsid w:val="003872DE"/>
    <w:rsid w:val="00387C37"/>
    <w:rsid w:val="00390166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3518"/>
    <w:rsid w:val="003A416E"/>
    <w:rsid w:val="003A4604"/>
    <w:rsid w:val="003A4883"/>
    <w:rsid w:val="003A5A08"/>
    <w:rsid w:val="003A75B2"/>
    <w:rsid w:val="003A7E61"/>
    <w:rsid w:val="003B0C68"/>
    <w:rsid w:val="003B1A44"/>
    <w:rsid w:val="003B346E"/>
    <w:rsid w:val="003B3DF9"/>
    <w:rsid w:val="003B4287"/>
    <w:rsid w:val="003B510E"/>
    <w:rsid w:val="003B6E3E"/>
    <w:rsid w:val="003B782D"/>
    <w:rsid w:val="003C0882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E16F8"/>
    <w:rsid w:val="003E1CAB"/>
    <w:rsid w:val="003E27AD"/>
    <w:rsid w:val="003E4905"/>
    <w:rsid w:val="003E4B49"/>
    <w:rsid w:val="003E6FC2"/>
    <w:rsid w:val="003E7145"/>
    <w:rsid w:val="003E7605"/>
    <w:rsid w:val="003F28B5"/>
    <w:rsid w:val="003F3CE9"/>
    <w:rsid w:val="003F3E17"/>
    <w:rsid w:val="003F5E6A"/>
    <w:rsid w:val="003F6DA0"/>
    <w:rsid w:val="0040000F"/>
    <w:rsid w:val="004007DB"/>
    <w:rsid w:val="00401866"/>
    <w:rsid w:val="00401C54"/>
    <w:rsid w:val="0040324C"/>
    <w:rsid w:val="00404047"/>
    <w:rsid w:val="00404751"/>
    <w:rsid w:val="00404A36"/>
    <w:rsid w:val="00404B99"/>
    <w:rsid w:val="00404F2B"/>
    <w:rsid w:val="004055FB"/>
    <w:rsid w:val="004057F9"/>
    <w:rsid w:val="0040681C"/>
    <w:rsid w:val="00410A13"/>
    <w:rsid w:val="004114A0"/>
    <w:rsid w:val="00411871"/>
    <w:rsid w:val="0041310B"/>
    <w:rsid w:val="00413DC5"/>
    <w:rsid w:val="0041402E"/>
    <w:rsid w:val="0041552B"/>
    <w:rsid w:val="00415532"/>
    <w:rsid w:val="0041571D"/>
    <w:rsid w:val="004159D1"/>
    <w:rsid w:val="00416ABA"/>
    <w:rsid w:val="00416FEA"/>
    <w:rsid w:val="0041755C"/>
    <w:rsid w:val="004212D1"/>
    <w:rsid w:val="00422816"/>
    <w:rsid w:val="0042343B"/>
    <w:rsid w:val="00423F27"/>
    <w:rsid w:val="00424050"/>
    <w:rsid w:val="00424865"/>
    <w:rsid w:val="004249ED"/>
    <w:rsid w:val="00424EF0"/>
    <w:rsid w:val="004255FC"/>
    <w:rsid w:val="00425699"/>
    <w:rsid w:val="00425AEC"/>
    <w:rsid w:val="00425E97"/>
    <w:rsid w:val="00426CEB"/>
    <w:rsid w:val="004312EE"/>
    <w:rsid w:val="0043151F"/>
    <w:rsid w:val="00431883"/>
    <w:rsid w:val="00432BB2"/>
    <w:rsid w:val="004330BB"/>
    <w:rsid w:val="004340CD"/>
    <w:rsid w:val="00434440"/>
    <w:rsid w:val="00434BCF"/>
    <w:rsid w:val="0043581F"/>
    <w:rsid w:val="00436C7E"/>
    <w:rsid w:val="00436E01"/>
    <w:rsid w:val="004374E8"/>
    <w:rsid w:val="004376C9"/>
    <w:rsid w:val="00437728"/>
    <w:rsid w:val="00437EB9"/>
    <w:rsid w:val="00437F2D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F0D"/>
    <w:rsid w:val="00445FF5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4755"/>
    <w:rsid w:val="00455BB6"/>
    <w:rsid w:val="00455CD6"/>
    <w:rsid w:val="0045679F"/>
    <w:rsid w:val="00456B14"/>
    <w:rsid w:val="00461270"/>
    <w:rsid w:val="0046172F"/>
    <w:rsid w:val="004620D8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4D1"/>
    <w:rsid w:val="00466EA8"/>
    <w:rsid w:val="00467482"/>
    <w:rsid w:val="004675E2"/>
    <w:rsid w:val="00470169"/>
    <w:rsid w:val="004705E2"/>
    <w:rsid w:val="004710EE"/>
    <w:rsid w:val="004717EA"/>
    <w:rsid w:val="004726DE"/>
    <w:rsid w:val="00472C10"/>
    <w:rsid w:val="004732B5"/>
    <w:rsid w:val="00473907"/>
    <w:rsid w:val="004744DC"/>
    <w:rsid w:val="00474942"/>
    <w:rsid w:val="004757E0"/>
    <w:rsid w:val="004762A7"/>
    <w:rsid w:val="00477120"/>
    <w:rsid w:val="0048338D"/>
    <w:rsid w:val="004834BE"/>
    <w:rsid w:val="00483A2F"/>
    <w:rsid w:val="004841D1"/>
    <w:rsid w:val="00484B48"/>
    <w:rsid w:val="00484E0D"/>
    <w:rsid w:val="004858E2"/>
    <w:rsid w:val="00486044"/>
    <w:rsid w:val="00486418"/>
    <w:rsid w:val="00487418"/>
    <w:rsid w:val="004874D0"/>
    <w:rsid w:val="00487A71"/>
    <w:rsid w:val="0049028D"/>
    <w:rsid w:val="0049097B"/>
    <w:rsid w:val="004910FE"/>
    <w:rsid w:val="00491554"/>
    <w:rsid w:val="00491988"/>
    <w:rsid w:val="00492F06"/>
    <w:rsid w:val="00493FF6"/>
    <w:rsid w:val="00495234"/>
    <w:rsid w:val="004958F2"/>
    <w:rsid w:val="00495D9B"/>
    <w:rsid w:val="00495EC6"/>
    <w:rsid w:val="00496C20"/>
    <w:rsid w:val="0049782C"/>
    <w:rsid w:val="00497C15"/>
    <w:rsid w:val="004A019B"/>
    <w:rsid w:val="004A0694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CFD"/>
    <w:rsid w:val="004B2E39"/>
    <w:rsid w:val="004B3449"/>
    <w:rsid w:val="004B57BC"/>
    <w:rsid w:val="004B5B4E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6FEA"/>
    <w:rsid w:val="004C7DE1"/>
    <w:rsid w:val="004C7E4B"/>
    <w:rsid w:val="004D134F"/>
    <w:rsid w:val="004D189F"/>
    <w:rsid w:val="004D211D"/>
    <w:rsid w:val="004D2AFC"/>
    <w:rsid w:val="004D3255"/>
    <w:rsid w:val="004D3624"/>
    <w:rsid w:val="004D3C57"/>
    <w:rsid w:val="004D417C"/>
    <w:rsid w:val="004D4CC1"/>
    <w:rsid w:val="004D52D2"/>
    <w:rsid w:val="004D54F4"/>
    <w:rsid w:val="004D68A3"/>
    <w:rsid w:val="004D6C95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F79"/>
    <w:rsid w:val="004E5630"/>
    <w:rsid w:val="004E66B6"/>
    <w:rsid w:val="004F03BC"/>
    <w:rsid w:val="004F08F5"/>
    <w:rsid w:val="004F3B3E"/>
    <w:rsid w:val="004F3EB8"/>
    <w:rsid w:val="004F4BB6"/>
    <w:rsid w:val="004F4DFA"/>
    <w:rsid w:val="004F4FE3"/>
    <w:rsid w:val="004F555C"/>
    <w:rsid w:val="004F6698"/>
    <w:rsid w:val="004F711D"/>
    <w:rsid w:val="004F714A"/>
    <w:rsid w:val="004F759C"/>
    <w:rsid w:val="00500060"/>
    <w:rsid w:val="00500810"/>
    <w:rsid w:val="00500E9B"/>
    <w:rsid w:val="00502448"/>
    <w:rsid w:val="00503446"/>
    <w:rsid w:val="00504FFA"/>
    <w:rsid w:val="005058F9"/>
    <w:rsid w:val="00505A27"/>
    <w:rsid w:val="00505AFC"/>
    <w:rsid w:val="00507139"/>
    <w:rsid w:val="005101CA"/>
    <w:rsid w:val="0051201E"/>
    <w:rsid w:val="00512342"/>
    <w:rsid w:val="00514412"/>
    <w:rsid w:val="00514D13"/>
    <w:rsid w:val="00516E17"/>
    <w:rsid w:val="005179B3"/>
    <w:rsid w:val="005200A5"/>
    <w:rsid w:val="005208A0"/>
    <w:rsid w:val="00525D10"/>
    <w:rsid w:val="00525E53"/>
    <w:rsid w:val="005262FB"/>
    <w:rsid w:val="00527F89"/>
    <w:rsid w:val="005306F3"/>
    <w:rsid w:val="0053088B"/>
    <w:rsid w:val="0053156B"/>
    <w:rsid w:val="00533F13"/>
    <w:rsid w:val="005361C3"/>
    <w:rsid w:val="00537037"/>
    <w:rsid w:val="0053722E"/>
    <w:rsid w:val="0053760B"/>
    <w:rsid w:val="00540715"/>
    <w:rsid w:val="005408B3"/>
    <w:rsid w:val="00540AE8"/>
    <w:rsid w:val="00540C28"/>
    <w:rsid w:val="0054215C"/>
    <w:rsid w:val="00543614"/>
    <w:rsid w:val="0054552A"/>
    <w:rsid w:val="00545694"/>
    <w:rsid w:val="00546349"/>
    <w:rsid w:val="005473F2"/>
    <w:rsid w:val="00547C50"/>
    <w:rsid w:val="005504E7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6926"/>
    <w:rsid w:val="00556964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F2C"/>
    <w:rsid w:val="00570507"/>
    <w:rsid w:val="00570525"/>
    <w:rsid w:val="0057157D"/>
    <w:rsid w:val="00571B7E"/>
    <w:rsid w:val="00571D60"/>
    <w:rsid w:val="00572674"/>
    <w:rsid w:val="00574A78"/>
    <w:rsid w:val="00575571"/>
    <w:rsid w:val="00575F60"/>
    <w:rsid w:val="0057739B"/>
    <w:rsid w:val="00580714"/>
    <w:rsid w:val="00581A59"/>
    <w:rsid w:val="00582249"/>
    <w:rsid w:val="005834C5"/>
    <w:rsid w:val="005834F6"/>
    <w:rsid w:val="005845C9"/>
    <w:rsid w:val="0058586E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19D"/>
    <w:rsid w:val="0059746F"/>
    <w:rsid w:val="0059764B"/>
    <w:rsid w:val="005A07A9"/>
    <w:rsid w:val="005A0A2F"/>
    <w:rsid w:val="005A4234"/>
    <w:rsid w:val="005A4432"/>
    <w:rsid w:val="005A4F03"/>
    <w:rsid w:val="005A5BC1"/>
    <w:rsid w:val="005A5E49"/>
    <w:rsid w:val="005A7AE4"/>
    <w:rsid w:val="005A7E2E"/>
    <w:rsid w:val="005B30DC"/>
    <w:rsid w:val="005B456F"/>
    <w:rsid w:val="005B5E13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41A5"/>
    <w:rsid w:val="005C5AD4"/>
    <w:rsid w:val="005C6245"/>
    <w:rsid w:val="005C7406"/>
    <w:rsid w:val="005D01EC"/>
    <w:rsid w:val="005D0A44"/>
    <w:rsid w:val="005D0B1A"/>
    <w:rsid w:val="005D1B6A"/>
    <w:rsid w:val="005D1BD0"/>
    <w:rsid w:val="005D29E5"/>
    <w:rsid w:val="005D3561"/>
    <w:rsid w:val="005D5334"/>
    <w:rsid w:val="005D551A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5F83"/>
    <w:rsid w:val="005E7342"/>
    <w:rsid w:val="005F265D"/>
    <w:rsid w:val="005F2C1E"/>
    <w:rsid w:val="005F3079"/>
    <w:rsid w:val="005F371D"/>
    <w:rsid w:val="005F3867"/>
    <w:rsid w:val="005F487E"/>
    <w:rsid w:val="005F5865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61D8"/>
    <w:rsid w:val="0060709E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B4D"/>
    <w:rsid w:val="00616396"/>
    <w:rsid w:val="00616767"/>
    <w:rsid w:val="00616E70"/>
    <w:rsid w:val="00616E81"/>
    <w:rsid w:val="00616EEC"/>
    <w:rsid w:val="006175A7"/>
    <w:rsid w:val="006202C5"/>
    <w:rsid w:val="0062089D"/>
    <w:rsid w:val="006209E8"/>
    <w:rsid w:val="00620CA2"/>
    <w:rsid w:val="006212F9"/>
    <w:rsid w:val="00621CE2"/>
    <w:rsid w:val="00623B6A"/>
    <w:rsid w:val="00624173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EC1"/>
    <w:rsid w:val="00636123"/>
    <w:rsid w:val="0063687A"/>
    <w:rsid w:val="00636AF9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51A"/>
    <w:rsid w:val="0064260F"/>
    <w:rsid w:val="006426EB"/>
    <w:rsid w:val="0064294A"/>
    <w:rsid w:val="00642DB5"/>
    <w:rsid w:val="006438E8"/>
    <w:rsid w:val="00645100"/>
    <w:rsid w:val="00646014"/>
    <w:rsid w:val="006463B6"/>
    <w:rsid w:val="006469D9"/>
    <w:rsid w:val="006525CF"/>
    <w:rsid w:val="0065264D"/>
    <w:rsid w:val="00653E2A"/>
    <w:rsid w:val="0065404F"/>
    <w:rsid w:val="0065601D"/>
    <w:rsid w:val="00657DFD"/>
    <w:rsid w:val="00660204"/>
    <w:rsid w:val="00660994"/>
    <w:rsid w:val="006616CE"/>
    <w:rsid w:val="00661B37"/>
    <w:rsid w:val="00661BBB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9E3"/>
    <w:rsid w:val="00675662"/>
    <w:rsid w:val="00675824"/>
    <w:rsid w:val="006767E0"/>
    <w:rsid w:val="00676EB7"/>
    <w:rsid w:val="00677894"/>
    <w:rsid w:val="006779D5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29F4"/>
    <w:rsid w:val="00683FDA"/>
    <w:rsid w:val="00684960"/>
    <w:rsid w:val="00684FC7"/>
    <w:rsid w:val="00685CF2"/>
    <w:rsid w:val="00685ECF"/>
    <w:rsid w:val="006872E1"/>
    <w:rsid w:val="006900DB"/>
    <w:rsid w:val="006902F6"/>
    <w:rsid w:val="00690B8A"/>
    <w:rsid w:val="0069133E"/>
    <w:rsid w:val="006935A4"/>
    <w:rsid w:val="00693F60"/>
    <w:rsid w:val="00693FED"/>
    <w:rsid w:val="006941F3"/>
    <w:rsid w:val="00695836"/>
    <w:rsid w:val="00695CE8"/>
    <w:rsid w:val="00696688"/>
    <w:rsid w:val="0069779C"/>
    <w:rsid w:val="006A168A"/>
    <w:rsid w:val="006A1EF8"/>
    <w:rsid w:val="006A2322"/>
    <w:rsid w:val="006A24B5"/>
    <w:rsid w:val="006A57A4"/>
    <w:rsid w:val="006A5D91"/>
    <w:rsid w:val="006A5F03"/>
    <w:rsid w:val="006A6229"/>
    <w:rsid w:val="006A6884"/>
    <w:rsid w:val="006A7042"/>
    <w:rsid w:val="006A7702"/>
    <w:rsid w:val="006A7F8B"/>
    <w:rsid w:val="006B0F5D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AF7"/>
    <w:rsid w:val="006B6E87"/>
    <w:rsid w:val="006C10B4"/>
    <w:rsid w:val="006C1E25"/>
    <w:rsid w:val="006C2396"/>
    <w:rsid w:val="006C3A30"/>
    <w:rsid w:val="006C4A68"/>
    <w:rsid w:val="006C4E4F"/>
    <w:rsid w:val="006C52B3"/>
    <w:rsid w:val="006C5C20"/>
    <w:rsid w:val="006C5FC6"/>
    <w:rsid w:val="006C7465"/>
    <w:rsid w:val="006C761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EC7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4EB1"/>
    <w:rsid w:val="00705ACA"/>
    <w:rsid w:val="00707307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60F3"/>
    <w:rsid w:val="0072734B"/>
    <w:rsid w:val="00727BD8"/>
    <w:rsid w:val="00730B39"/>
    <w:rsid w:val="00731A88"/>
    <w:rsid w:val="007329DD"/>
    <w:rsid w:val="00732D0A"/>
    <w:rsid w:val="00733155"/>
    <w:rsid w:val="007340C5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92C"/>
    <w:rsid w:val="00742E48"/>
    <w:rsid w:val="00744092"/>
    <w:rsid w:val="00745383"/>
    <w:rsid w:val="00745EA9"/>
    <w:rsid w:val="00745F5A"/>
    <w:rsid w:val="007466FD"/>
    <w:rsid w:val="0075154F"/>
    <w:rsid w:val="00751E97"/>
    <w:rsid w:val="0075249E"/>
    <w:rsid w:val="0075386D"/>
    <w:rsid w:val="00754C4E"/>
    <w:rsid w:val="00754C9C"/>
    <w:rsid w:val="0075516F"/>
    <w:rsid w:val="0075530E"/>
    <w:rsid w:val="00755558"/>
    <w:rsid w:val="00755D1B"/>
    <w:rsid w:val="00756157"/>
    <w:rsid w:val="00756595"/>
    <w:rsid w:val="00756FED"/>
    <w:rsid w:val="00757541"/>
    <w:rsid w:val="007576BC"/>
    <w:rsid w:val="00757A25"/>
    <w:rsid w:val="0076024D"/>
    <w:rsid w:val="007615C2"/>
    <w:rsid w:val="007619BF"/>
    <w:rsid w:val="00763B05"/>
    <w:rsid w:val="00763E3D"/>
    <w:rsid w:val="0076584A"/>
    <w:rsid w:val="00766216"/>
    <w:rsid w:val="00766D09"/>
    <w:rsid w:val="00766ED8"/>
    <w:rsid w:val="0076768E"/>
    <w:rsid w:val="007679CC"/>
    <w:rsid w:val="00767F02"/>
    <w:rsid w:val="00771C3B"/>
    <w:rsid w:val="00772293"/>
    <w:rsid w:val="00772CE9"/>
    <w:rsid w:val="00774180"/>
    <w:rsid w:val="00774C91"/>
    <w:rsid w:val="007756F4"/>
    <w:rsid w:val="00775779"/>
    <w:rsid w:val="00775F5F"/>
    <w:rsid w:val="00776FDC"/>
    <w:rsid w:val="00777711"/>
    <w:rsid w:val="00777D1B"/>
    <w:rsid w:val="00780BD9"/>
    <w:rsid w:val="00780F52"/>
    <w:rsid w:val="00781CA7"/>
    <w:rsid w:val="00781D7A"/>
    <w:rsid w:val="0078293D"/>
    <w:rsid w:val="00782C14"/>
    <w:rsid w:val="007854B1"/>
    <w:rsid w:val="00786AAE"/>
    <w:rsid w:val="007877A1"/>
    <w:rsid w:val="00787C48"/>
    <w:rsid w:val="00790AD5"/>
    <w:rsid w:val="00790BA0"/>
    <w:rsid w:val="007911D8"/>
    <w:rsid w:val="007915EB"/>
    <w:rsid w:val="007938A9"/>
    <w:rsid w:val="0079411A"/>
    <w:rsid w:val="00794595"/>
    <w:rsid w:val="0079553D"/>
    <w:rsid w:val="00795A01"/>
    <w:rsid w:val="00796E1F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5A47"/>
    <w:rsid w:val="007B5B45"/>
    <w:rsid w:val="007B5E51"/>
    <w:rsid w:val="007B73DE"/>
    <w:rsid w:val="007B77EE"/>
    <w:rsid w:val="007C0A00"/>
    <w:rsid w:val="007C200A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721F"/>
    <w:rsid w:val="007C739F"/>
    <w:rsid w:val="007C7FC0"/>
    <w:rsid w:val="007D00C3"/>
    <w:rsid w:val="007D05E7"/>
    <w:rsid w:val="007D07F0"/>
    <w:rsid w:val="007D1DFA"/>
    <w:rsid w:val="007D2016"/>
    <w:rsid w:val="007D2D87"/>
    <w:rsid w:val="007D680C"/>
    <w:rsid w:val="007D6D12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71DF"/>
    <w:rsid w:val="007F0736"/>
    <w:rsid w:val="007F07DD"/>
    <w:rsid w:val="007F1796"/>
    <w:rsid w:val="007F2BD0"/>
    <w:rsid w:val="007F2F93"/>
    <w:rsid w:val="007F2FC6"/>
    <w:rsid w:val="007F5A52"/>
    <w:rsid w:val="007F7E54"/>
    <w:rsid w:val="0080055A"/>
    <w:rsid w:val="00800D7B"/>
    <w:rsid w:val="00801B55"/>
    <w:rsid w:val="00802329"/>
    <w:rsid w:val="00803063"/>
    <w:rsid w:val="00803194"/>
    <w:rsid w:val="00803228"/>
    <w:rsid w:val="00804A75"/>
    <w:rsid w:val="008060D2"/>
    <w:rsid w:val="00806328"/>
    <w:rsid w:val="00806678"/>
    <w:rsid w:val="008070D8"/>
    <w:rsid w:val="0080734C"/>
    <w:rsid w:val="00807554"/>
    <w:rsid w:val="00807E42"/>
    <w:rsid w:val="0081016C"/>
    <w:rsid w:val="008108C9"/>
    <w:rsid w:val="00810A1F"/>
    <w:rsid w:val="00810F7F"/>
    <w:rsid w:val="00813C60"/>
    <w:rsid w:val="00813D10"/>
    <w:rsid w:val="00813EF5"/>
    <w:rsid w:val="00815909"/>
    <w:rsid w:val="00816B8C"/>
    <w:rsid w:val="00817622"/>
    <w:rsid w:val="00817C46"/>
    <w:rsid w:val="00817FD7"/>
    <w:rsid w:val="008243DA"/>
    <w:rsid w:val="00824DBC"/>
    <w:rsid w:val="00825109"/>
    <w:rsid w:val="0082692C"/>
    <w:rsid w:val="00826F83"/>
    <w:rsid w:val="00830191"/>
    <w:rsid w:val="008314A9"/>
    <w:rsid w:val="0083160A"/>
    <w:rsid w:val="00833150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3B6F"/>
    <w:rsid w:val="00843DF8"/>
    <w:rsid w:val="008442D5"/>
    <w:rsid w:val="0084469C"/>
    <w:rsid w:val="00844B8D"/>
    <w:rsid w:val="00844E58"/>
    <w:rsid w:val="00845172"/>
    <w:rsid w:val="0084570F"/>
    <w:rsid w:val="008462EC"/>
    <w:rsid w:val="0084657A"/>
    <w:rsid w:val="008466C8"/>
    <w:rsid w:val="00846A57"/>
    <w:rsid w:val="00850A39"/>
    <w:rsid w:val="00851425"/>
    <w:rsid w:val="00851BDF"/>
    <w:rsid w:val="008526DD"/>
    <w:rsid w:val="008532E7"/>
    <w:rsid w:val="008533FF"/>
    <w:rsid w:val="00854830"/>
    <w:rsid w:val="0085628C"/>
    <w:rsid w:val="00856D79"/>
    <w:rsid w:val="00856ECB"/>
    <w:rsid w:val="00856EE0"/>
    <w:rsid w:val="00857347"/>
    <w:rsid w:val="00860644"/>
    <w:rsid w:val="00861658"/>
    <w:rsid w:val="00861987"/>
    <w:rsid w:val="008632E1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DC"/>
    <w:rsid w:val="008734A8"/>
    <w:rsid w:val="00873B29"/>
    <w:rsid w:val="008741CD"/>
    <w:rsid w:val="00875479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8FC"/>
    <w:rsid w:val="0088139A"/>
    <w:rsid w:val="00881FEE"/>
    <w:rsid w:val="00882A78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CB6"/>
    <w:rsid w:val="00890523"/>
    <w:rsid w:val="008914C8"/>
    <w:rsid w:val="00892B41"/>
    <w:rsid w:val="00893176"/>
    <w:rsid w:val="00893BE2"/>
    <w:rsid w:val="008954AD"/>
    <w:rsid w:val="00895B8E"/>
    <w:rsid w:val="00895EF6"/>
    <w:rsid w:val="008A075B"/>
    <w:rsid w:val="008A1732"/>
    <w:rsid w:val="008A1CE9"/>
    <w:rsid w:val="008A2277"/>
    <w:rsid w:val="008A28D6"/>
    <w:rsid w:val="008A3499"/>
    <w:rsid w:val="008A39F1"/>
    <w:rsid w:val="008A3EEC"/>
    <w:rsid w:val="008A406F"/>
    <w:rsid w:val="008A4400"/>
    <w:rsid w:val="008A46C4"/>
    <w:rsid w:val="008A4A11"/>
    <w:rsid w:val="008A4A48"/>
    <w:rsid w:val="008A50A6"/>
    <w:rsid w:val="008A6577"/>
    <w:rsid w:val="008A6A38"/>
    <w:rsid w:val="008A6A7C"/>
    <w:rsid w:val="008A6FEB"/>
    <w:rsid w:val="008B14DE"/>
    <w:rsid w:val="008B1809"/>
    <w:rsid w:val="008B3C9F"/>
    <w:rsid w:val="008B556A"/>
    <w:rsid w:val="008B562E"/>
    <w:rsid w:val="008B67E3"/>
    <w:rsid w:val="008B79D1"/>
    <w:rsid w:val="008C042B"/>
    <w:rsid w:val="008C04A0"/>
    <w:rsid w:val="008C08C9"/>
    <w:rsid w:val="008C0F2D"/>
    <w:rsid w:val="008C17FA"/>
    <w:rsid w:val="008C1912"/>
    <w:rsid w:val="008C3F00"/>
    <w:rsid w:val="008C466F"/>
    <w:rsid w:val="008C5853"/>
    <w:rsid w:val="008C6CF3"/>
    <w:rsid w:val="008C6FDA"/>
    <w:rsid w:val="008C73E2"/>
    <w:rsid w:val="008C7D4E"/>
    <w:rsid w:val="008D1677"/>
    <w:rsid w:val="008D1F6A"/>
    <w:rsid w:val="008D2DCB"/>
    <w:rsid w:val="008D698C"/>
    <w:rsid w:val="008D70D5"/>
    <w:rsid w:val="008D7123"/>
    <w:rsid w:val="008E029E"/>
    <w:rsid w:val="008E036B"/>
    <w:rsid w:val="008E09D6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86C"/>
    <w:rsid w:val="008E68DE"/>
    <w:rsid w:val="008E6DEB"/>
    <w:rsid w:val="008E7421"/>
    <w:rsid w:val="008F0638"/>
    <w:rsid w:val="008F0FDA"/>
    <w:rsid w:val="008F352B"/>
    <w:rsid w:val="008F40DF"/>
    <w:rsid w:val="008F5208"/>
    <w:rsid w:val="008F5ADF"/>
    <w:rsid w:val="008F5D48"/>
    <w:rsid w:val="008F7FCE"/>
    <w:rsid w:val="00900E24"/>
    <w:rsid w:val="00900EDA"/>
    <w:rsid w:val="00901068"/>
    <w:rsid w:val="00902C52"/>
    <w:rsid w:val="009030E2"/>
    <w:rsid w:val="0090325B"/>
    <w:rsid w:val="00903688"/>
    <w:rsid w:val="00903CEE"/>
    <w:rsid w:val="00904A7A"/>
    <w:rsid w:val="00904BE3"/>
    <w:rsid w:val="0090512B"/>
    <w:rsid w:val="00905AF6"/>
    <w:rsid w:val="0090694E"/>
    <w:rsid w:val="00906A54"/>
    <w:rsid w:val="0090793A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AE"/>
    <w:rsid w:val="009173A7"/>
    <w:rsid w:val="009177A1"/>
    <w:rsid w:val="0091791E"/>
    <w:rsid w:val="00920322"/>
    <w:rsid w:val="00920BFB"/>
    <w:rsid w:val="009216FD"/>
    <w:rsid w:val="009249BB"/>
    <w:rsid w:val="00924C5E"/>
    <w:rsid w:val="0092535C"/>
    <w:rsid w:val="009255C6"/>
    <w:rsid w:val="009255D7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C9"/>
    <w:rsid w:val="00946BD7"/>
    <w:rsid w:val="009502DD"/>
    <w:rsid w:val="009509B7"/>
    <w:rsid w:val="00952AD0"/>
    <w:rsid w:val="009536CB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E64"/>
    <w:rsid w:val="00966510"/>
    <w:rsid w:val="00966659"/>
    <w:rsid w:val="00967920"/>
    <w:rsid w:val="009707EA"/>
    <w:rsid w:val="00970984"/>
    <w:rsid w:val="00970AF0"/>
    <w:rsid w:val="00971729"/>
    <w:rsid w:val="00971CC1"/>
    <w:rsid w:val="009720E5"/>
    <w:rsid w:val="0097256E"/>
    <w:rsid w:val="0097287C"/>
    <w:rsid w:val="009730D2"/>
    <w:rsid w:val="00973A6F"/>
    <w:rsid w:val="00974A8F"/>
    <w:rsid w:val="009750D6"/>
    <w:rsid w:val="00976656"/>
    <w:rsid w:val="0097698A"/>
    <w:rsid w:val="009769C7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72A9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76"/>
    <w:rsid w:val="00994829"/>
    <w:rsid w:val="0099531A"/>
    <w:rsid w:val="00995E2F"/>
    <w:rsid w:val="009961A4"/>
    <w:rsid w:val="00997394"/>
    <w:rsid w:val="00997CF1"/>
    <w:rsid w:val="009A028B"/>
    <w:rsid w:val="009A0E51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246"/>
    <w:rsid w:val="009B57AD"/>
    <w:rsid w:val="009B5C23"/>
    <w:rsid w:val="009B6241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D44"/>
    <w:rsid w:val="009D379A"/>
    <w:rsid w:val="009D38F8"/>
    <w:rsid w:val="009D4448"/>
    <w:rsid w:val="009D53B7"/>
    <w:rsid w:val="009D578A"/>
    <w:rsid w:val="009D6418"/>
    <w:rsid w:val="009D71EB"/>
    <w:rsid w:val="009D7ED4"/>
    <w:rsid w:val="009E04A1"/>
    <w:rsid w:val="009E2622"/>
    <w:rsid w:val="009E2D0A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EC0"/>
    <w:rsid w:val="009F020D"/>
    <w:rsid w:val="009F07A2"/>
    <w:rsid w:val="009F1F63"/>
    <w:rsid w:val="009F2193"/>
    <w:rsid w:val="009F4125"/>
    <w:rsid w:val="009F41DF"/>
    <w:rsid w:val="009F4547"/>
    <w:rsid w:val="009F4B3F"/>
    <w:rsid w:val="009F4E39"/>
    <w:rsid w:val="009F50C2"/>
    <w:rsid w:val="009F5653"/>
    <w:rsid w:val="009F56E1"/>
    <w:rsid w:val="009F5EB4"/>
    <w:rsid w:val="009F6D3B"/>
    <w:rsid w:val="009F6FB8"/>
    <w:rsid w:val="009F7163"/>
    <w:rsid w:val="00A008F0"/>
    <w:rsid w:val="00A020F3"/>
    <w:rsid w:val="00A02FA6"/>
    <w:rsid w:val="00A039FC"/>
    <w:rsid w:val="00A043C6"/>
    <w:rsid w:val="00A06A7D"/>
    <w:rsid w:val="00A076D4"/>
    <w:rsid w:val="00A077A6"/>
    <w:rsid w:val="00A10132"/>
    <w:rsid w:val="00A104C5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31A6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30F4B"/>
    <w:rsid w:val="00A31222"/>
    <w:rsid w:val="00A317E0"/>
    <w:rsid w:val="00A3191F"/>
    <w:rsid w:val="00A31A9E"/>
    <w:rsid w:val="00A333B0"/>
    <w:rsid w:val="00A33808"/>
    <w:rsid w:val="00A33975"/>
    <w:rsid w:val="00A34409"/>
    <w:rsid w:val="00A34BBE"/>
    <w:rsid w:val="00A35842"/>
    <w:rsid w:val="00A3594B"/>
    <w:rsid w:val="00A35EF9"/>
    <w:rsid w:val="00A36413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FD"/>
    <w:rsid w:val="00A51DB9"/>
    <w:rsid w:val="00A523BD"/>
    <w:rsid w:val="00A52C1D"/>
    <w:rsid w:val="00A5342C"/>
    <w:rsid w:val="00A538DD"/>
    <w:rsid w:val="00A53D82"/>
    <w:rsid w:val="00A54EF9"/>
    <w:rsid w:val="00A55345"/>
    <w:rsid w:val="00A555F5"/>
    <w:rsid w:val="00A55929"/>
    <w:rsid w:val="00A560F8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7063D"/>
    <w:rsid w:val="00A70B0A"/>
    <w:rsid w:val="00A70CB2"/>
    <w:rsid w:val="00A71014"/>
    <w:rsid w:val="00A71B0B"/>
    <w:rsid w:val="00A71D01"/>
    <w:rsid w:val="00A71DA4"/>
    <w:rsid w:val="00A722C6"/>
    <w:rsid w:val="00A73503"/>
    <w:rsid w:val="00A748B6"/>
    <w:rsid w:val="00A75836"/>
    <w:rsid w:val="00A7592B"/>
    <w:rsid w:val="00A75C17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615"/>
    <w:rsid w:val="00A8364B"/>
    <w:rsid w:val="00A83997"/>
    <w:rsid w:val="00A83F46"/>
    <w:rsid w:val="00A84198"/>
    <w:rsid w:val="00A84725"/>
    <w:rsid w:val="00A85D4F"/>
    <w:rsid w:val="00A8742B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AAE"/>
    <w:rsid w:val="00AA5C47"/>
    <w:rsid w:val="00AA60D7"/>
    <w:rsid w:val="00AA6646"/>
    <w:rsid w:val="00AA6D16"/>
    <w:rsid w:val="00AA7A90"/>
    <w:rsid w:val="00AB0C3E"/>
    <w:rsid w:val="00AB0C75"/>
    <w:rsid w:val="00AB192F"/>
    <w:rsid w:val="00AB43BE"/>
    <w:rsid w:val="00AB4896"/>
    <w:rsid w:val="00AB4BB8"/>
    <w:rsid w:val="00AB579E"/>
    <w:rsid w:val="00AB5C50"/>
    <w:rsid w:val="00AB5EA1"/>
    <w:rsid w:val="00AB69DD"/>
    <w:rsid w:val="00AB722E"/>
    <w:rsid w:val="00AC0834"/>
    <w:rsid w:val="00AC0C81"/>
    <w:rsid w:val="00AC16D5"/>
    <w:rsid w:val="00AC1B5E"/>
    <w:rsid w:val="00AC1D5B"/>
    <w:rsid w:val="00AC4203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02F"/>
    <w:rsid w:val="00AD0134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D71"/>
    <w:rsid w:val="00AF1200"/>
    <w:rsid w:val="00AF1232"/>
    <w:rsid w:val="00AF15CE"/>
    <w:rsid w:val="00AF1730"/>
    <w:rsid w:val="00AF1E05"/>
    <w:rsid w:val="00AF1E9C"/>
    <w:rsid w:val="00AF2CE7"/>
    <w:rsid w:val="00AF3C23"/>
    <w:rsid w:val="00AF3ECD"/>
    <w:rsid w:val="00AF4088"/>
    <w:rsid w:val="00AF4393"/>
    <w:rsid w:val="00AF5273"/>
    <w:rsid w:val="00AF5973"/>
    <w:rsid w:val="00AF63EE"/>
    <w:rsid w:val="00AF6FE5"/>
    <w:rsid w:val="00AF7218"/>
    <w:rsid w:val="00B000AF"/>
    <w:rsid w:val="00B00A10"/>
    <w:rsid w:val="00B00EC3"/>
    <w:rsid w:val="00B023F9"/>
    <w:rsid w:val="00B0274C"/>
    <w:rsid w:val="00B02BE1"/>
    <w:rsid w:val="00B030E2"/>
    <w:rsid w:val="00B03520"/>
    <w:rsid w:val="00B03654"/>
    <w:rsid w:val="00B041F2"/>
    <w:rsid w:val="00B04547"/>
    <w:rsid w:val="00B04A88"/>
    <w:rsid w:val="00B067F1"/>
    <w:rsid w:val="00B06B52"/>
    <w:rsid w:val="00B06D44"/>
    <w:rsid w:val="00B06E7A"/>
    <w:rsid w:val="00B07378"/>
    <w:rsid w:val="00B0755F"/>
    <w:rsid w:val="00B10104"/>
    <w:rsid w:val="00B103EE"/>
    <w:rsid w:val="00B10B92"/>
    <w:rsid w:val="00B117D6"/>
    <w:rsid w:val="00B11831"/>
    <w:rsid w:val="00B11B1B"/>
    <w:rsid w:val="00B11D4D"/>
    <w:rsid w:val="00B11F1E"/>
    <w:rsid w:val="00B12E55"/>
    <w:rsid w:val="00B12FCD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8F5"/>
    <w:rsid w:val="00B205EE"/>
    <w:rsid w:val="00B20F31"/>
    <w:rsid w:val="00B22328"/>
    <w:rsid w:val="00B2253A"/>
    <w:rsid w:val="00B22936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66E8"/>
    <w:rsid w:val="00B26883"/>
    <w:rsid w:val="00B26F6E"/>
    <w:rsid w:val="00B277D8"/>
    <w:rsid w:val="00B27EF6"/>
    <w:rsid w:val="00B30C6A"/>
    <w:rsid w:val="00B32DE7"/>
    <w:rsid w:val="00B334F9"/>
    <w:rsid w:val="00B3391C"/>
    <w:rsid w:val="00B33996"/>
    <w:rsid w:val="00B35BAA"/>
    <w:rsid w:val="00B365AC"/>
    <w:rsid w:val="00B3690F"/>
    <w:rsid w:val="00B401A2"/>
    <w:rsid w:val="00B40529"/>
    <w:rsid w:val="00B40737"/>
    <w:rsid w:val="00B425EB"/>
    <w:rsid w:val="00B42ABF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4F77"/>
    <w:rsid w:val="00B5600B"/>
    <w:rsid w:val="00B6006F"/>
    <w:rsid w:val="00B600AE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4AA9"/>
    <w:rsid w:val="00B7597A"/>
    <w:rsid w:val="00B7666E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743C"/>
    <w:rsid w:val="00B87CE6"/>
    <w:rsid w:val="00B9032C"/>
    <w:rsid w:val="00B90974"/>
    <w:rsid w:val="00B90DDA"/>
    <w:rsid w:val="00B917B1"/>
    <w:rsid w:val="00B9195A"/>
    <w:rsid w:val="00B9333B"/>
    <w:rsid w:val="00B93F26"/>
    <w:rsid w:val="00B94380"/>
    <w:rsid w:val="00B94EB8"/>
    <w:rsid w:val="00B95121"/>
    <w:rsid w:val="00B97DC4"/>
    <w:rsid w:val="00BA074C"/>
    <w:rsid w:val="00BA0842"/>
    <w:rsid w:val="00BA0A8A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E75"/>
    <w:rsid w:val="00BB6C5A"/>
    <w:rsid w:val="00BB6D7C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BB3"/>
    <w:rsid w:val="00BC4BC9"/>
    <w:rsid w:val="00BC5CE6"/>
    <w:rsid w:val="00BC6B94"/>
    <w:rsid w:val="00BC763C"/>
    <w:rsid w:val="00BC76D0"/>
    <w:rsid w:val="00BC7C1B"/>
    <w:rsid w:val="00BC7CAD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C2F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3869"/>
    <w:rsid w:val="00C0504A"/>
    <w:rsid w:val="00C0655F"/>
    <w:rsid w:val="00C06A40"/>
    <w:rsid w:val="00C076EC"/>
    <w:rsid w:val="00C07EAE"/>
    <w:rsid w:val="00C10497"/>
    <w:rsid w:val="00C10589"/>
    <w:rsid w:val="00C11C2D"/>
    <w:rsid w:val="00C11DCC"/>
    <w:rsid w:val="00C12001"/>
    <w:rsid w:val="00C120F2"/>
    <w:rsid w:val="00C1342F"/>
    <w:rsid w:val="00C14E48"/>
    <w:rsid w:val="00C156B1"/>
    <w:rsid w:val="00C160EA"/>
    <w:rsid w:val="00C166FC"/>
    <w:rsid w:val="00C167C8"/>
    <w:rsid w:val="00C171F6"/>
    <w:rsid w:val="00C20C39"/>
    <w:rsid w:val="00C21190"/>
    <w:rsid w:val="00C22097"/>
    <w:rsid w:val="00C23103"/>
    <w:rsid w:val="00C238CD"/>
    <w:rsid w:val="00C23F65"/>
    <w:rsid w:val="00C242E4"/>
    <w:rsid w:val="00C24A2B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B57"/>
    <w:rsid w:val="00C3767A"/>
    <w:rsid w:val="00C422EB"/>
    <w:rsid w:val="00C424C7"/>
    <w:rsid w:val="00C42F4A"/>
    <w:rsid w:val="00C43772"/>
    <w:rsid w:val="00C43C5B"/>
    <w:rsid w:val="00C43EC3"/>
    <w:rsid w:val="00C44111"/>
    <w:rsid w:val="00C447C3"/>
    <w:rsid w:val="00C44D76"/>
    <w:rsid w:val="00C45029"/>
    <w:rsid w:val="00C46D64"/>
    <w:rsid w:val="00C46DAD"/>
    <w:rsid w:val="00C47EAC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A"/>
    <w:rsid w:val="00C64F71"/>
    <w:rsid w:val="00C67992"/>
    <w:rsid w:val="00C67BD7"/>
    <w:rsid w:val="00C70699"/>
    <w:rsid w:val="00C707B8"/>
    <w:rsid w:val="00C726DC"/>
    <w:rsid w:val="00C73213"/>
    <w:rsid w:val="00C73633"/>
    <w:rsid w:val="00C73A84"/>
    <w:rsid w:val="00C73B76"/>
    <w:rsid w:val="00C749FD"/>
    <w:rsid w:val="00C757E6"/>
    <w:rsid w:val="00C75A9D"/>
    <w:rsid w:val="00C76488"/>
    <w:rsid w:val="00C768D5"/>
    <w:rsid w:val="00C770AD"/>
    <w:rsid w:val="00C77592"/>
    <w:rsid w:val="00C80305"/>
    <w:rsid w:val="00C81FE8"/>
    <w:rsid w:val="00C833F8"/>
    <w:rsid w:val="00C83914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29F1"/>
    <w:rsid w:val="00C938B8"/>
    <w:rsid w:val="00C93D2A"/>
    <w:rsid w:val="00C960E8"/>
    <w:rsid w:val="00C96259"/>
    <w:rsid w:val="00C96B40"/>
    <w:rsid w:val="00C972AD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56F2"/>
    <w:rsid w:val="00CA62FF"/>
    <w:rsid w:val="00CA6891"/>
    <w:rsid w:val="00CA69E2"/>
    <w:rsid w:val="00CA727D"/>
    <w:rsid w:val="00CB00B3"/>
    <w:rsid w:val="00CB3389"/>
    <w:rsid w:val="00CB4E46"/>
    <w:rsid w:val="00CB6E73"/>
    <w:rsid w:val="00CB7EB4"/>
    <w:rsid w:val="00CC0394"/>
    <w:rsid w:val="00CC03EE"/>
    <w:rsid w:val="00CC1571"/>
    <w:rsid w:val="00CC1B2F"/>
    <w:rsid w:val="00CC2967"/>
    <w:rsid w:val="00CC4743"/>
    <w:rsid w:val="00CC5936"/>
    <w:rsid w:val="00CC5997"/>
    <w:rsid w:val="00CC6041"/>
    <w:rsid w:val="00CC66BF"/>
    <w:rsid w:val="00CC6951"/>
    <w:rsid w:val="00CC7142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70A7"/>
    <w:rsid w:val="00CD7AFD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4EC6"/>
    <w:rsid w:val="00CF571C"/>
    <w:rsid w:val="00CF5850"/>
    <w:rsid w:val="00CF5E1B"/>
    <w:rsid w:val="00CF5FEA"/>
    <w:rsid w:val="00CF6206"/>
    <w:rsid w:val="00CF642C"/>
    <w:rsid w:val="00CF655B"/>
    <w:rsid w:val="00CF74DF"/>
    <w:rsid w:val="00CF7FA4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C2"/>
    <w:rsid w:val="00D207EA"/>
    <w:rsid w:val="00D21E4E"/>
    <w:rsid w:val="00D22114"/>
    <w:rsid w:val="00D22290"/>
    <w:rsid w:val="00D234DE"/>
    <w:rsid w:val="00D24252"/>
    <w:rsid w:val="00D24425"/>
    <w:rsid w:val="00D25CFB"/>
    <w:rsid w:val="00D26BDB"/>
    <w:rsid w:val="00D271E8"/>
    <w:rsid w:val="00D273C4"/>
    <w:rsid w:val="00D277AA"/>
    <w:rsid w:val="00D27CAF"/>
    <w:rsid w:val="00D30026"/>
    <w:rsid w:val="00D3039A"/>
    <w:rsid w:val="00D30B27"/>
    <w:rsid w:val="00D3293A"/>
    <w:rsid w:val="00D32D22"/>
    <w:rsid w:val="00D33EA3"/>
    <w:rsid w:val="00D34353"/>
    <w:rsid w:val="00D377E3"/>
    <w:rsid w:val="00D405D6"/>
    <w:rsid w:val="00D40BFF"/>
    <w:rsid w:val="00D41F06"/>
    <w:rsid w:val="00D428C3"/>
    <w:rsid w:val="00D42A53"/>
    <w:rsid w:val="00D4330D"/>
    <w:rsid w:val="00D4435C"/>
    <w:rsid w:val="00D44427"/>
    <w:rsid w:val="00D449D8"/>
    <w:rsid w:val="00D45ED3"/>
    <w:rsid w:val="00D463DB"/>
    <w:rsid w:val="00D466E5"/>
    <w:rsid w:val="00D46D94"/>
    <w:rsid w:val="00D471FF"/>
    <w:rsid w:val="00D479AD"/>
    <w:rsid w:val="00D47CA2"/>
    <w:rsid w:val="00D47E59"/>
    <w:rsid w:val="00D50E8A"/>
    <w:rsid w:val="00D52147"/>
    <w:rsid w:val="00D5315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60B55"/>
    <w:rsid w:val="00D60F73"/>
    <w:rsid w:val="00D61932"/>
    <w:rsid w:val="00D61E9B"/>
    <w:rsid w:val="00D629D7"/>
    <w:rsid w:val="00D635A7"/>
    <w:rsid w:val="00D63E42"/>
    <w:rsid w:val="00D6455F"/>
    <w:rsid w:val="00D64DCE"/>
    <w:rsid w:val="00D668FB"/>
    <w:rsid w:val="00D67FAD"/>
    <w:rsid w:val="00D719A0"/>
    <w:rsid w:val="00D724BC"/>
    <w:rsid w:val="00D72DB4"/>
    <w:rsid w:val="00D73569"/>
    <w:rsid w:val="00D74BA9"/>
    <w:rsid w:val="00D778B1"/>
    <w:rsid w:val="00D8035A"/>
    <w:rsid w:val="00D81E71"/>
    <w:rsid w:val="00D81FD1"/>
    <w:rsid w:val="00D823D4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1DE6"/>
    <w:rsid w:val="00D92282"/>
    <w:rsid w:val="00D92343"/>
    <w:rsid w:val="00D93515"/>
    <w:rsid w:val="00D9439A"/>
    <w:rsid w:val="00D94AFF"/>
    <w:rsid w:val="00D95A05"/>
    <w:rsid w:val="00D9664F"/>
    <w:rsid w:val="00D97806"/>
    <w:rsid w:val="00D97CDF"/>
    <w:rsid w:val="00DA1682"/>
    <w:rsid w:val="00DA282F"/>
    <w:rsid w:val="00DA2884"/>
    <w:rsid w:val="00DA3BBA"/>
    <w:rsid w:val="00DA3D3B"/>
    <w:rsid w:val="00DA4D47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1B"/>
    <w:rsid w:val="00DB36C6"/>
    <w:rsid w:val="00DB3CFA"/>
    <w:rsid w:val="00DB4353"/>
    <w:rsid w:val="00DB4668"/>
    <w:rsid w:val="00DB4DC4"/>
    <w:rsid w:val="00DB53E2"/>
    <w:rsid w:val="00DB71BA"/>
    <w:rsid w:val="00DB75ED"/>
    <w:rsid w:val="00DB769B"/>
    <w:rsid w:val="00DC039A"/>
    <w:rsid w:val="00DC069C"/>
    <w:rsid w:val="00DC176D"/>
    <w:rsid w:val="00DC19CC"/>
    <w:rsid w:val="00DC1E99"/>
    <w:rsid w:val="00DC2890"/>
    <w:rsid w:val="00DC28CA"/>
    <w:rsid w:val="00DC5A94"/>
    <w:rsid w:val="00DC5FE8"/>
    <w:rsid w:val="00DC6033"/>
    <w:rsid w:val="00DC6347"/>
    <w:rsid w:val="00DC6DBE"/>
    <w:rsid w:val="00DC7DB6"/>
    <w:rsid w:val="00DD0017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EE1"/>
    <w:rsid w:val="00DD70E7"/>
    <w:rsid w:val="00DD7DE3"/>
    <w:rsid w:val="00DE123D"/>
    <w:rsid w:val="00DE19E6"/>
    <w:rsid w:val="00DE1A90"/>
    <w:rsid w:val="00DE25E2"/>
    <w:rsid w:val="00DE2956"/>
    <w:rsid w:val="00DE2A4E"/>
    <w:rsid w:val="00DE55ED"/>
    <w:rsid w:val="00DE5886"/>
    <w:rsid w:val="00DE5B10"/>
    <w:rsid w:val="00DE6006"/>
    <w:rsid w:val="00DE6044"/>
    <w:rsid w:val="00DE6067"/>
    <w:rsid w:val="00DE6BB3"/>
    <w:rsid w:val="00DF0423"/>
    <w:rsid w:val="00DF0B15"/>
    <w:rsid w:val="00DF1075"/>
    <w:rsid w:val="00DF14C0"/>
    <w:rsid w:val="00DF211C"/>
    <w:rsid w:val="00DF224A"/>
    <w:rsid w:val="00DF428C"/>
    <w:rsid w:val="00DF4819"/>
    <w:rsid w:val="00DF71A2"/>
    <w:rsid w:val="00DF7FA1"/>
    <w:rsid w:val="00E01A0A"/>
    <w:rsid w:val="00E01D96"/>
    <w:rsid w:val="00E01E92"/>
    <w:rsid w:val="00E027DC"/>
    <w:rsid w:val="00E03831"/>
    <w:rsid w:val="00E04306"/>
    <w:rsid w:val="00E043EF"/>
    <w:rsid w:val="00E0459B"/>
    <w:rsid w:val="00E05F99"/>
    <w:rsid w:val="00E10217"/>
    <w:rsid w:val="00E113B7"/>
    <w:rsid w:val="00E11673"/>
    <w:rsid w:val="00E12BD8"/>
    <w:rsid w:val="00E12C27"/>
    <w:rsid w:val="00E136C9"/>
    <w:rsid w:val="00E14896"/>
    <w:rsid w:val="00E14DDD"/>
    <w:rsid w:val="00E163CA"/>
    <w:rsid w:val="00E16555"/>
    <w:rsid w:val="00E200B1"/>
    <w:rsid w:val="00E20EAC"/>
    <w:rsid w:val="00E2178C"/>
    <w:rsid w:val="00E22054"/>
    <w:rsid w:val="00E22714"/>
    <w:rsid w:val="00E23457"/>
    <w:rsid w:val="00E24727"/>
    <w:rsid w:val="00E24901"/>
    <w:rsid w:val="00E25BAC"/>
    <w:rsid w:val="00E26A2A"/>
    <w:rsid w:val="00E26EE6"/>
    <w:rsid w:val="00E2772B"/>
    <w:rsid w:val="00E27860"/>
    <w:rsid w:val="00E27E43"/>
    <w:rsid w:val="00E3034E"/>
    <w:rsid w:val="00E31865"/>
    <w:rsid w:val="00E31B72"/>
    <w:rsid w:val="00E31F01"/>
    <w:rsid w:val="00E34A43"/>
    <w:rsid w:val="00E351C1"/>
    <w:rsid w:val="00E359BB"/>
    <w:rsid w:val="00E4178B"/>
    <w:rsid w:val="00E41A63"/>
    <w:rsid w:val="00E424DB"/>
    <w:rsid w:val="00E433E1"/>
    <w:rsid w:val="00E43D0B"/>
    <w:rsid w:val="00E4539E"/>
    <w:rsid w:val="00E454B0"/>
    <w:rsid w:val="00E4575E"/>
    <w:rsid w:val="00E4597F"/>
    <w:rsid w:val="00E46503"/>
    <w:rsid w:val="00E4651B"/>
    <w:rsid w:val="00E46692"/>
    <w:rsid w:val="00E46DBB"/>
    <w:rsid w:val="00E46E5C"/>
    <w:rsid w:val="00E47B21"/>
    <w:rsid w:val="00E50145"/>
    <w:rsid w:val="00E5130C"/>
    <w:rsid w:val="00E51562"/>
    <w:rsid w:val="00E51DB6"/>
    <w:rsid w:val="00E551FC"/>
    <w:rsid w:val="00E56146"/>
    <w:rsid w:val="00E568C1"/>
    <w:rsid w:val="00E57295"/>
    <w:rsid w:val="00E60817"/>
    <w:rsid w:val="00E60C5B"/>
    <w:rsid w:val="00E60F8C"/>
    <w:rsid w:val="00E61541"/>
    <w:rsid w:val="00E651FD"/>
    <w:rsid w:val="00E656C9"/>
    <w:rsid w:val="00E65E49"/>
    <w:rsid w:val="00E6686B"/>
    <w:rsid w:val="00E66C47"/>
    <w:rsid w:val="00E67B75"/>
    <w:rsid w:val="00E67CEA"/>
    <w:rsid w:val="00E70195"/>
    <w:rsid w:val="00E7073E"/>
    <w:rsid w:val="00E70F88"/>
    <w:rsid w:val="00E7352A"/>
    <w:rsid w:val="00E744C3"/>
    <w:rsid w:val="00E768DC"/>
    <w:rsid w:val="00E76F98"/>
    <w:rsid w:val="00E80C26"/>
    <w:rsid w:val="00E80D54"/>
    <w:rsid w:val="00E813E5"/>
    <w:rsid w:val="00E82209"/>
    <w:rsid w:val="00E82DBC"/>
    <w:rsid w:val="00E843C1"/>
    <w:rsid w:val="00E84A71"/>
    <w:rsid w:val="00E852F1"/>
    <w:rsid w:val="00E85549"/>
    <w:rsid w:val="00E85DE8"/>
    <w:rsid w:val="00E877D0"/>
    <w:rsid w:val="00E87C29"/>
    <w:rsid w:val="00E904C8"/>
    <w:rsid w:val="00E90CD9"/>
    <w:rsid w:val="00E92839"/>
    <w:rsid w:val="00E93763"/>
    <w:rsid w:val="00E947D9"/>
    <w:rsid w:val="00E94B1E"/>
    <w:rsid w:val="00E95258"/>
    <w:rsid w:val="00E962D6"/>
    <w:rsid w:val="00E96994"/>
    <w:rsid w:val="00E977CE"/>
    <w:rsid w:val="00EA0730"/>
    <w:rsid w:val="00EA0B2E"/>
    <w:rsid w:val="00EA1490"/>
    <w:rsid w:val="00EA29DA"/>
    <w:rsid w:val="00EA495F"/>
    <w:rsid w:val="00EA6564"/>
    <w:rsid w:val="00EA6AD6"/>
    <w:rsid w:val="00EA7786"/>
    <w:rsid w:val="00EA7A76"/>
    <w:rsid w:val="00EA7A84"/>
    <w:rsid w:val="00EB06ED"/>
    <w:rsid w:val="00EB0C66"/>
    <w:rsid w:val="00EB1611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6B9"/>
    <w:rsid w:val="00EC2C98"/>
    <w:rsid w:val="00EC534A"/>
    <w:rsid w:val="00EC7324"/>
    <w:rsid w:val="00EC7D61"/>
    <w:rsid w:val="00ED05DC"/>
    <w:rsid w:val="00ED16F1"/>
    <w:rsid w:val="00ED2575"/>
    <w:rsid w:val="00ED286F"/>
    <w:rsid w:val="00ED3583"/>
    <w:rsid w:val="00ED3D43"/>
    <w:rsid w:val="00ED4DF9"/>
    <w:rsid w:val="00ED5BB1"/>
    <w:rsid w:val="00ED6468"/>
    <w:rsid w:val="00ED64C5"/>
    <w:rsid w:val="00ED76AE"/>
    <w:rsid w:val="00EE0966"/>
    <w:rsid w:val="00EE176B"/>
    <w:rsid w:val="00EE1999"/>
    <w:rsid w:val="00EE1A52"/>
    <w:rsid w:val="00EE1AA4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95"/>
    <w:rsid w:val="00EF5F42"/>
    <w:rsid w:val="00EF6669"/>
    <w:rsid w:val="00EF7238"/>
    <w:rsid w:val="00F002C0"/>
    <w:rsid w:val="00F025B7"/>
    <w:rsid w:val="00F02F4F"/>
    <w:rsid w:val="00F04C21"/>
    <w:rsid w:val="00F0553E"/>
    <w:rsid w:val="00F0657E"/>
    <w:rsid w:val="00F0667C"/>
    <w:rsid w:val="00F07BC1"/>
    <w:rsid w:val="00F10D93"/>
    <w:rsid w:val="00F10F32"/>
    <w:rsid w:val="00F11810"/>
    <w:rsid w:val="00F11CF8"/>
    <w:rsid w:val="00F11F87"/>
    <w:rsid w:val="00F12D14"/>
    <w:rsid w:val="00F1329E"/>
    <w:rsid w:val="00F13B74"/>
    <w:rsid w:val="00F15CAA"/>
    <w:rsid w:val="00F1654A"/>
    <w:rsid w:val="00F174A7"/>
    <w:rsid w:val="00F20425"/>
    <w:rsid w:val="00F21397"/>
    <w:rsid w:val="00F21682"/>
    <w:rsid w:val="00F233E1"/>
    <w:rsid w:val="00F2431B"/>
    <w:rsid w:val="00F256CB"/>
    <w:rsid w:val="00F259F7"/>
    <w:rsid w:val="00F26368"/>
    <w:rsid w:val="00F26D61"/>
    <w:rsid w:val="00F303A3"/>
    <w:rsid w:val="00F30EE1"/>
    <w:rsid w:val="00F31543"/>
    <w:rsid w:val="00F31593"/>
    <w:rsid w:val="00F31D54"/>
    <w:rsid w:val="00F32142"/>
    <w:rsid w:val="00F32924"/>
    <w:rsid w:val="00F330AA"/>
    <w:rsid w:val="00F34212"/>
    <w:rsid w:val="00F34678"/>
    <w:rsid w:val="00F34851"/>
    <w:rsid w:val="00F36035"/>
    <w:rsid w:val="00F37184"/>
    <w:rsid w:val="00F3718C"/>
    <w:rsid w:val="00F372B9"/>
    <w:rsid w:val="00F3792D"/>
    <w:rsid w:val="00F379E6"/>
    <w:rsid w:val="00F37DFD"/>
    <w:rsid w:val="00F40905"/>
    <w:rsid w:val="00F40DBA"/>
    <w:rsid w:val="00F411EB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50519"/>
    <w:rsid w:val="00F50853"/>
    <w:rsid w:val="00F50D49"/>
    <w:rsid w:val="00F51140"/>
    <w:rsid w:val="00F5419A"/>
    <w:rsid w:val="00F54B73"/>
    <w:rsid w:val="00F55552"/>
    <w:rsid w:val="00F55FEE"/>
    <w:rsid w:val="00F56F86"/>
    <w:rsid w:val="00F601BE"/>
    <w:rsid w:val="00F61236"/>
    <w:rsid w:val="00F61544"/>
    <w:rsid w:val="00F62A3A"/>
    <w:rsid w:val="00F6317F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DA"/>
    <w:rsid w:val="00F85FF7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CF2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64E0"/>
    <w:rsid w:val="00FA7B79"/>
    <w:rsid w:val="00FA7F9E"/>
    <w:rsid w:val="00FB036D"/>
    <w:rsid w:val="00FB0948"/>
    <w:rsid w:val="00FB13D0"/>
    <w:rsid w:val="00FB1B51"/>
    <w:rsid w:val="00FB2826"/>
    <w:rsid w:val="00FB2D86"/>
    <w:rsid w:val="00FB3203"/>
    <w:rsid w:val="00FB3DEB"/>
    <w:rsid w:val="00FB4509"/>
    <w:rsid w:val="00FB453F"/>
    <w:rsid w:val="00FB4FE1"/>
    <w:rsid w:val="00FB5C0F"/>
    <w:rsid w:val="00FB63CD"/>
    <w:rsid w:val="00FB7005"/>
    <w:rsid w:val="00FB7873"/>
    <w:rsid w:val="00FC1377"/>
    <w:rsid w:val="00FC2AE6"/>
    <w:rsid w:val="00FC31CD"/>
    <w:rsid w:val="00FC4007"/>
    <w:rsid w:val="00FC48DF"/>
    <w:rsid w:val="00FC505C"/>
    <w:rsid w:val="00FC5986"/>
    <w:rsid w:val="00FC63EE"/>
    <w:rsid w:val="00FC643D"/>
    <w:rsid w:val="00FC7989"/>
    <w:rsid w:val="00FD03F9"/>
    <w:rsid w:val="00FD080B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E021D"/>
    <w:rsid w:val="00FE0B98"/>
    <w:rsid w:val="00FE2B07"/>
    <w:rsid w:val="00FE3057"/>
    <w:rsid w:val="00FE33DF"/>
    <w:rsid w:val="00FE375A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3264"/>
    <w:rsid w:val="00FF3574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F60"/>
  </w:style>
  <w:style w:type="paragraph" w:styleId="Heading1">
    <w:name w:val="heading 1"/>
    <w:basedOn w:val="Normal"/>
    <w:next w:val="Normal"/>
    <w:link w:val="Heading1Char"/>
    <w:uiPriority w:val="9"/>
    <w:qFormat/>
    <w:rsid w:val="00EA07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056F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A07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5D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255D7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4620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5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828</Words>
  <Characters>4725</Characters>
  <Application>Microsoft Office Word</Application>
  <DocSecurity>0</DocSecurity>
  <Lines>39</Lines>
  <Paragraphs>11</Paragraphs>
  <ScaleCrop>false</ScaleCrop>
  <Company>Alcatel-Lucent</Company>
  <LinksUpToDate>false</LinksUpToDate>
  <CharactersWithSpaces>5542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12</cp:revision>
  <dcterms:created xsi:type="dcterms:W3CDTF">2016-01-07T16:29:00Z</dcterms:created>
  <dcterms:modified xsi:type="dcterms:W3CDTF">2016-01-13T15:34:00Z</dcterms:modified>
</cp:coreProperties>
</file>